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0347"/>
          <w:tab w:val="left" w:pos="11734"/>
          <w:tab w:val="left" w:pos="12375"/>
          <w:tab w:val="left" w:pos="13015"/>
        </w:tabs>
        <w:autoSpaceDE w:val="0"/>
        <w:autoSpaceDN w:val="0"/>
        <w:spacing w:before="1" w:after="0" w:line="240" w:lineRule="auto"/>
        <w:ind w:right="0"/>
        <w:jc w:val="both"/>
        <w:rPr>
          <w:rFonts w:hint="default" w:ascii="方正黑体_GBK" w:hAnsi="方正黑体_GBK" w:eastAsia="方正黑体_GBK" w:cs="方正黑体_GBK"/>
          <w:w w:val="99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w w:val="99"/>
          <w:sz w:val="30"/>
          <w:szCs w:val="30"/>
          <w:lang w:val="en-US" w:eastAsia="zh-CN" w:bidi="ar-SA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2024年紫金县公安局普法宣传计划表</w:t>
      </w:r>
    </w:p>
    <w:tbl>
      <w:tblPr>
        <w:tblStyle w:val="4"/>
        <w:tblW w:w="0" w:type="auto"/>
        <w:tblInd w:w="1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869"/>
        <w:gridCol w:w="1834"/>
        <w:gridCol w:w="2583"/>
        <w:gridCol w:w="1532"/>
        <w:gridCol w:w="54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60" w:hRule="atLeast"/>
        </w:trPr>
        <w:tc>
          <w:tcPr>
            <w:tcW w:w="691" w:type="dxa"/>
          </w:tcPr>
          <w:p>
            <w:pPr>
              <w:pStyle w:val="6"/>
              <w:spacing w:before="118"/>
              <w:ind w:left="55" w:right="15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869" w:type="dxa"/>
          </w:tcPr>
          <w:p>
            <w:pPr>
              <w:pStyle w:val="6"/>
              <w:spacing w:before="118"/>
              <w:ind w:left="162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1834" w:type="dxa"/>
          </w:tcPr>
          <w:p>
            <w:pPr>
              <w:pStyle w:val="6"/>
              <w:spacing w:before="118"/>
              <w:ind w:left="71" w:right="3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责任部门</w:t>
            </w:r>
          </w:p>
        </w:tc>
        <w:tc>
          <w:tcPr>
            <w:tcW w:w="2583" w:type="dxa"/>
          </w:tcPr>
          <w:p>
            <w:pPr>
              <w:pStyle w:val="6"/>
              <w:spacing w:before="118"/>
              <w:ind w:left="115" w:right="77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普法内容</w:t>
            </w:r>
          </w:p>
        </w:tc>
        <w:tc>
          <w:tcPr>
            <w:tcW w:w="1532" w:type="dxa"/>
          </w:tcPr>
          <w:p>
            <w:pPr>
              <w:pStyle w:val="6"/>
              <w:spacing w:before="118"/>
              <w:ind w:left="21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普法对象</w:t>
            </w:r>
          </w:p>
        </w:tc>
        <w:tc>
          <w:tcPr>
            <w:tcW w:w="5439" w:type="dxa"/>
          </w:tcPr>
          <w:p>
            <w:pPr>
              <w:pStyle w:val="6"/>
              <w:spacing w:before="118"/>
              <w:ind w:left="1749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任务目标或举措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691" w:type="dxa"/>
          </w:tcPr>
          <w:p>
            <w:pPr>
              <w:pStyle w:val="6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6"/>
              <w:spacing w:before="1"/>
              <w:ind w:left="53" w:right="15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869" w:type="dxa"/>
          </w:tcPr>
          <w:p>
            <w:pPr>
              <w:pStyle w:val="6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6"/>
              <w:spacing w:before="172" w:line="228" w:lineRule="auto"/>
              <w:ind w:left="110"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6"/>
              <w:spacing w:before="1"/>
              <w:ind w:left="71"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指挥中心、情指中心</w:t>
            </w:r>
          </w:p>
        </w:tc>
        <w:tc>
          <w:tcPr>
            <w:tcW w:w="2583" w:type="dxa"/>
          </w:tcPr>
          <w:p>
            <w:pPr>
              <w:pStyle w:val="6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6"/>
              <w:spacing w:before="172" w:line="228" w:lineRule="auto"/>
              <w:ind w:left="37" w:right="5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 xml:space="preserve">围绕“ </w:t>
            </w:r>
            <w:r>
              <w:rPr>
                <w:rFonts w:hint="eastAsia" w:ascii="仿宋" w:hAnsi="仿宋" w:eastAsia="仿宋" w:cs="仿宋"/>
              </w:rPr>
              <w:t>110</w:t>
            </w:r>
            <w:r>
              <w:rPr>
                <w:rFonts w:hint="eastAsia" w:ascii="仿宋" w:hAnsi="仿宋" w:eastAsia="仿宋" w:cs="仿宋"/>
                <w:spacing w:val="-14"/>
              </w:rPr>
              <w:t xml:space="preserve"> 宣传日” 组织</w:t>
            </w:r>
            <w:r>
              <w:rPr>
                <w:rFonts w:hint="eastAsia" w:ascii="仿宋" w:hAnsi="仿宋" w:eastAsia="仿宋" w:cs="仿宋"/>
              </w:rPr>
              <w:t>指导宣传。(1月)</w:t>
            </w:r>
          </w:p>
        </w:tc>
        <w:tc>
          <w:tcPr>
            <w:tcW w:w="1532" w:type="dxa"/>
          </w:tcPr>
          <w:p>
            <w:pPr>
              <w:pStyle w:val="6"/>
              <w:spacing w:before="7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6"/>
              <w:spacing w:before="1" w:line="228" w:lineRule="auto"/>
              <w:ind w:left="36"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4"/>
              </w:rPr>
              <w:t>执法对象、管理对象、服务</w:t>
            </w:r>
            <w:r>
              <w:rPr>
                <w:rFonts w:hint="eastAsia" w:ascii="仿宋" w:hAnsi="仿宋" w:eastAsia="仿宋" w:cs="仿宋"/>
              </w:rPr>
              <w:t>对象</w:t>
            </w:r>
          </w:p>
        </w:tc>
        <w:tc>
          <w:tcPr>
            <w:tcW w:w="5439" w:type="dxa"/>
          </w:tcPr>
          <w:p>
            <w:pPr>
              <w:pStyle w:val="6"/>
              <w:spacing w:before="161" w:line="228" w:lineRule="auto"/>
              <w:ind w:left="36" w:right="5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结合“</w:t>
            </w:r>
            <w:r>
              <w:rPr>
                <w:rFonts w:hint="eastAsia" w:ascii="仿宋" w:hAnsi="仿宋" w:eastAsia="仿宋" w:cs="仿宋"/>
              </w:rPr>
              <w:t>110”宣传日活动，向社会公众宣传如何正确拨打110、110受理报警求助范围以及110报警注意事项，广泛听取群众对110</w:t>
            </w:r>
            <w:r>
              <w:rPr>
                <w:rFonts w:hint="eastAsia" w:ascii="仿宋" w:hAnsi="仿宋" w:eastAsia="仿宋" w:cs="仿宋"/>
                <w:spacing w:val="-108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接处警工作意见建议，增进群众对110的理解和支持。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691" w:type="dxa"/>
          </w:tcPr>
          <w:p>
            <w:pPr>
              <w:pStyle w:val="6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6"/>
              <w:ind w:left="53" w:right="15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869" w:type="dxa"/>
          </w:tcPr>
          <w:p>
            <w:pPr>
              <w:pStyle w:val="6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6"/>
              <w:spacing w:before="10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6"/>
              <w:spacing w:line="225" w:lineRule="auto"/>
              <w:ind w:left="110"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6"/>
              <w:ind w:left="71"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国保大队</w:t>
            </w:r>
          </w:p>
        </w:tc>
        <w:tc>
          <w:tcPr>
            <w:tcW w:w="2583" w:type="dxa"/>
          </w:tcPr>
          <w:p>
            <w:pPr>
              <w:pStyle w:val="6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6"/>
              <w:spacing w:before="10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6"/>
              <w:spacing w:line="225" w:lineRule="auto"/>
              <w:ind w:left="37" w:right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en-US"/>
              </w:rPr>
              <w:t>《中华人民共和国国家安全法》</w:t>
            </w:r>
            <w:r>
              <w:rPr>
                <w:rFonts w:ascii="CESI仿宋-GB2312" w:hAnsi="CESI仿宋-GB2312" w:eastAsia="CESI仿宋-GB2312" w:cs="CESI仿宋-GB2312"/>
                <w:color w:val="FF0000"/>
                <w:sz w:val="24"/>
                <w:szCs w:val="24"/>
              </w:rPr>
              <w:t>《反分裂国家法》《中华人民共和国反间谍法》</w:t>
            </w:r>
            <w:r>
              <w:rPr>
                <w:rFonts w:ascii="CESI仿宋-GB2312" w:hAnsi="CESI仿宋-GB2312" w:eastAsia="CESI仿宋-GB2312" w:cs="CESI仿宋-GB2312"/>
                <w:sz w:val="24"/>
                <w:szCs w:val="24"/>
              </w:rPr>
              <w:t>等法律法规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3"/>
              </w:rPr>
              <w:t>普及涉国家安全法律法规</w:t>
            </w:r>
            <w:r>
              <w:rPr>
                <w:rFonts w:hint="eastAsia" w:ascii="仿宋" w:hAnsi="仿宋" w:eastAsia="仿宋" w:cs="仿宋"/>
              </w:rPr>
              <w:t>知识。</w:t>
            </w:r>
          </w:p>
        </w:tc>
        <w:tc>
          <w:tcPr>
            <w:tcW w:w="1532" w:type="dxa"/>
          </w:tcPr>
          <w:p>
            <w:pPr>
              <w:pStyle w:val="6"/>
              <w:spacing w:before="4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6"/>
              <w:spacing w:line="228" w:lineRule="auto"/>
              <w:ind w:left="36"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4"/>
              </w:rPr>
              <w:t>县局各单位、执法对象、管理对象、服务</w:t>
            </w:r>
            <w:r>
              <w:rPr>
                <w:rFonts w:hint="eastAsia" w:ascii="仿宋" w:hAnsi="仿宋" w:eastAsia="仿宋" w:cs="仿宋"/>
              </w:rPr>
              <w:t>对象</w:t>
            </w:r>
          </w:p>
        </w:tc>
        <w:tc>
          <w:tcPr>
            <w:tcW w:w="5439" w:type="dxa"/>
          </w:tcPr>
          <w:p>
            <w:pPr>
              <w:pStyle w:val="6"/>
              <w:spacing w:before="1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6"/>
              <w:spacing w:before="2" w:line="228" w:lineRule="auto"/>
              <w:ind w:left="36" w:right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结合“4·15”全民国家安全教育日活动，向社会公众深入宣传贯彻总体国家安全观，全力营造维护国家安全的浓厚法治氛围。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691" w:type="dxa"/>
          </w:tcPr>
          <w:p>
            <w:pPr>
              <w:pStyle w:val="6"/>
              <w:ind w:left="53" w:right="15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869" w:type="dxa"/>
          </w:tcPr>
          <w:p>
            <w:pPr>
              <w:pStyle w:val="6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6"/>
              <w:spacing w:line="228" w:lineRule="auto"/>
              <w:ind w:left="110"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ind w:left="71"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国保大队</w:t>
            </w:r>
          </w:p>
        </w:tc>
        <w:tc>
          <w:tcPr>
            <w:tcW w:w="2583" w:type="dxa"/>
          </w:tcPr>
          <w:p>
            <w:pPr>
              <w:pStyle w:val="6"/>
              <w:spacing w:line="228" w:lineRule="auto"/>
              <w:ind w:left="37" w:right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《境外非政府组织境内活动管理法》，普及境外非政府组织境内活动管理的法律法规知识</w:t>
            </w:r>
            <w:r>
              <w:rPr>
                <w:rFonts w:hint="eastAsia" w:ascii="仿宋" w:hAnsi="仿宋" w:eastAsia="仿宋" w:cs="仿宋"/>
              </w:rPr>
              <w:t>。</w:t>
            </w:r>
          </w:p>
        </w:tc>
        <w:tc>
          <w:tcPr>
            <w:tcW w:w="1532" w:type="dxa"/>
          </w:tcPr>
          <w:p>
            <w:pPr>
              <w:pStyle w:val="6"/>
              <w:spacing w:before="8" w:line="228" w:lineRule="auto"/>
              <w:ind w:left="36" w:right="5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0"/>
              </w:rPr>
              <w:t>境外非</w:t>
            </w:r>
            <w:r>
              <w:rPr>
                <w:rFonts w:hint="eastAsia" w:ascii="仿宋" w:hAnsi="仿宋" w:eastAsia="仿宋" w:cs="仿宋"/>
                <w:spacing w:val="23"/>
              </w:rPr>
              <w:t>政府组织及其县级业务主管单位、临时活动中方合作单位。</w:t>
            </w:r>
          </w:p>
        </w:tc>
        <w:tc>
          <w:tcPr>
            <w:tcW w:w="5439" w:type="dxa"/>
          </w:tcPr>
          <w:p>
            <w:pPr>
              <w:pStyle w:val="6"/>
              <w:spacing w:before="5"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围绕《境外非政府组织境内活动管理法》，对境外非政府组织、社会组织和相关政府部门等开展针对性普法，提升群众对境外非政府组织境内活动的辨识能力，提高自觉抵制境外非政府组织渗透意识。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691" w:type="dxa"/>
          </w:tcPr>
          <w:p>
            <w:pPr>
              <w:pStyle w:val="6"/>
              <w:spacing w:before="191"/>
              <w:ind w:left="53" w:right="15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869" w:type="dxa"/>
          </w:tcPr>
          <w:p>
            <w:pPr>
              <w:pStyle w:val="6"/>
              <w:spacing w:line="228" w:lineRule="auto"/>
              <w:ind w:left="110"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spacing w:before="191"/>
              <w:ind w:left="71"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治安出入境管理大队</w:t>
            </w:r>
          </w:p>
        </w:tc>
        <w:tc>
          <w:tcPr>
            <w:tcW w:w="2583" w:type="dxa"/>
          </w:tcPr>
          <w:p>
            <w:pPr>
              <w:pStyle w:val="6"/>
              <w:spacing w:line="228" w:lineRule="auto"/>
              <w:ind w:right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en-US"/>
              </w:rPr>
              <w:t>《中华人民共和国出境入境管理法》《中华人民共和国外国人入境出境管理条例》</w:t>
            </w:r>
            <w:r>
              <w:rPr>
                <w:rFonts w:hint="eastAsia" w:ascii="CESI仿宋-GB2312" w:hAnsi="CESI仿宋-GB2312" w:eastAsia="CESI仿宋-GB2312" w:cs="CESI仿宋-GB2312"/>
                <w:color w:val="FF0000"/>
                <w:sz w:val="24"/>
                <w:szCs w:val="24"/>
              </w:rPr>
              <w:t>《</w:t>
            </w:r>
            <w:r>
              <w:rPr>
                <w:rFonts w:hint="eastAsia" w:ascii="CESI仿宋-GB2312" w:hAnsi="CESI仿宋-GB2312" w:eastAsia="CESI仿宋-GB2312" w:cs="CESI仿宋-GB2312"/>
                <w:color w:val="FF0000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CESI仿宋-GB2312" w:hAnsi="CESI仿宋-GB2312" w:eastAsia="CESI仿宋-GB2312" w:cs="CESI仿宋-GB2312"/>
                <w:color w:val="FF0000"/>
                <w:sz w:val="24"/>
                <w:szCs w:val="24"/>
              </w:rPr>
              <w:t>护照法》《</w:t>
            </w:r>
            <w:r>
              <w:rPr>
                <w:rFonts w:hint="eastAsia" w:ascii="CESI仿宋-GB2312" w:hAnsi="CESI仿宋-GB2312" w:eastAsia="CESI仿宋-GB2312" w:cs="CESI仿宋-GB2312"/>
                <w:color w:val="FF0000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CESI仿宋-GB2312" w:hAnsi="CESI仿宋-GB2312" w:eastAsia="CESI仿宋-GB2312" w:cs="CESI仿宋-GB2312"/>
                <w:color w:val="FF0000"/>
                <w:sz w:val="24"/>
                <w:szCs w:val="24"/>
              </w:rPr>
              <w:t>国籍法》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3"/>
              </w:rPr>
              <w:t>普及出入境相关的法律法</w:t>
            </w:r>
            <w:r>
              <w:rPr>
                <w:rFonts w:hint="eastAsia" w:ascii="仿宋" w:hAnsi="仿宋" w:eastAsia="仿宋" w:cs="仿宋"/>
              </w:rPr>
              <w:t>规知识。</w:t>
            </w:r>
          </w:p>
        </w:tc>
        <w:tc>
          <w:tcPr>
            <w:tcW w:w="1532" w:type="dxa"/>
          </w:tcPr>
          <w:p>
            <w:pPr>
              <w:pStyle w:val="6"/>
              <w:spacing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4"/>
              </w:rPr>
              <w:t>警种民警、执法对象、管理对象、服务对</w:t>
            </w:r>
            <w:r>
              <w:rPr>
                <w:rFonts w:hint="eastAsia" w:ascii="仿宋" w:hAnsi="仿宋" w:eastAsia="仿宋" w:cs="仿宋"/>
              </w:rPr>
              <w:t>象</w:t>
            </w:r>
          </w:p>
        </w:tc>
        <w:tc>
          <w:tcPr>
            <w:tcW w:w="5439" w:type="dxa"/>
          </w:tcPr>
          <w:p>
            <w:pPr>
              <w:pStyle w:val="6"/>
              <w:spacing w:before="175" w:line="228" w:lineRule="auto"/>
              <w:ind w:right="5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围绕出境入境管理法、护照法等出入境法律法规，开展出入境法律宣传，</w:t>
            </w:r>
            <w:r>
              <w:rPr>
                <w:rFonts w:hint="eastAsia" w:ascii="仿宋" w:hAnsi="仿宋" w:eastAsia="仿宋" w:cs="仿宋"/>
                <w:spacing w:val="-108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向社会公众普及中国公民出入境有关知识及注意事项，</w:t>
            </w:r>
            <w:r>
              <w:rPr>
                <w:rFonts w:hint="eastAsia" w:ascii="仿宋" w:hAnsi="仿宋" w:eastAsia="仿宋" w:cs="仿宋"/>
                <w:spacing w:val="-108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向在紫外国人普及在中国境内居留、停留的法律要求，</w:t>
            </w:r>
            <w:r>
              <w:rPr>
                <w:rFonts w:hint="eastAsia" w:ascii="仿宋" w:hAnsi="仿宋" w:eastAsia="仿宋" w:cs="仿宋"/>
                <w:spacing w:val="-108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强化公民及境外人员守法意识。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691" w:type="dxa"/>
          </w:tcPr>
          <w:p>
            <w:pPr>
              <w:pStyle w:val="6"/>
              <w:ind w:left="53" w:right="15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869" w:type="dxa"/>
          </w:tcPr>
          <w:p>
            <w:pPr>
              <w:pStyle w:val="6"/>
              <w:spacing w:before="175" w:line="228" w:lineRule="auto"/>
              <w:ind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ind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治安出入境管理大队、各派出所</w:t>
            </w:r>
          </w:p>
        </w:tc>
        <w:tc>
          <w:tcPr>
            <w:tcW w:w="2583" w:type="dxa"/>
          </w:tcPr>
          <w:p>
            <w:pPr>
              <w:pStyle w:val="6"/>
              <w:spacing w:line="228" w:lineRule="auto"/>
              <w:ind w:right="9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en-US"/>
              </w:rPr>
              <w:t>《中华人民共和国治安管理处罚法》</w:t>
            </w:r>
            <w:r>
              <w:rPr>
                <w:rFonts w:hint="eastAsia" w:ascii="仿宋" w:hAnsi="仿宋" w:eastAsia="仿宋" w:cs="仿宋"/>
                <w:color w:val="FF0000"/>
              </w:rPr>
              <w:t>《无人驾驶航空器飞行管理暂行条例》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</w:rPr>
              <w:t>普及涉户政管理、特种行业管理、危爆物品管理、内部安全保卫管理、大型活动安保管理等领域相关法律法规知识。</w:t>
            </w:r>
          </w:p>
        </w:tc>
        <w:tc>
          <w:tcPr>
            <w:tcW w:w="1532" w:type="dxa"/>
          </w:tcPr>
          <w:p>
            <w:pPr>
              <w:pStyle w:val="6"/>
              <w:spacing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4"/>
              </w:rPr>
              <w:t>执法对象、管理对象、服务</w:t>
            </w:r>
            <w:r>
              <w:rPr>
                <w:rFonts w:hint="eastAsia" w:ascii="仿宋" w:hAnsi="仿宋" w:eastAsia="仿宋" w:cs="仿宋"/>
              </w:rPr>
              <w:t>对象</w:t>
            </w:r>
          </w:p>
        </w:tc>
        <w:tc>
          <w:tcPr>
            <w:tcW w:w="5439" w:type="dxa"/>
          </w:tcPr>
          <w:p>
            <w:pPr>
              <w:pStyle w:val="6"/>
              <w:spacing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围绕涉户政管理、特种行业管理、危爆物品管理、内部安全保卫管理、大型活动安保管理等领域法律法规，向社会公众普及申办相关业务的法律规定，增强群众规范办理业务的意识。围绕《治安管理处罚法》</w:t>
            </w:r>
            <w:r>
              <w:rPr>
                <w:rFonts w:hint="eastAsia" w:ascii="仿宋" w:hAnsi="仿宋" w:eastAsia="仿宋" w:cs="仿宋"/>
                <w:color w:val="FF0000"/>
              </w:rPr>
              <w:t>《无人驾驶航空器飞行管理暂行条例》</w:t>
            </w:r>
            <w:r>
              <w:rPr>
                <w:rFonts w:hint="eastAsia" w:ascii="仿宋" w:hAnsi="仿宋" w:eastAsia="仿宋" w:cs="仿宋"/>
              </w:rPr>
              <w:t>实施，重点向社会公众宣传违</w:t>
            </w:r>
            <w:r>
              <w:rPr>
                <w:rFonts w:hint="eastAsia" w:ascii="仿宋" w:hAnsi="仿宋" w:eastAsia="仿宋" w:cs="仿宋"/>
                <w:spacing w:val="12"/>
              </w:rPr>
              <w:t>反治安管理行为的危害性，教育引导群众远离违法犯</w:t>
            </w:r>
            <w:r>
              <w:rPr>
                <w:rFonts w:hint="eastAsia" w:ascii="仿宋" w:hAnsi="仿宋" w:eastAsia="仿宋" w:cs="仿宋"/>
              </w:rPr>
              <w:t>罪，提升群众对不法行为的防范技能。</w:t>
            </w:r>
            <w:r>
              <w:rPr>
                <w:rFonts w:hint="eastAsia" w:ascii="仿宋" w:hAnsi="仿宋" w:eastAsia="仿宋" w:cs="仿宋"/>
                <w:color w:val="FF0000"/>
              </w:rPr>
              <w:t>开展打击整治农村赌博违法犯罪普法宣传，加强对妇女、留守儿童、老年人、残疾人、农民等群体和社区矫正对象、社区戒毒人员、刑满释放人员等特殊人群的法治教育</w:t>
            </w:r>
            <w:r>
              <w:rPr>
                <w:rFonts w:hint="eastAsia" w:ascii="仿宋" w:hAnsi="仿宋" w:eastAsia="仿宋" w:cs="仿宋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1" w:type="dxa"/>
          </w:tcPr>
          <w:p>
            <w:pPr>
              <w:pStyle w:val="6"/>
              <w:ind w:right="15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869" w:type="dxa"/>
          </w:tcPr>
          <w:p>
            <w:pPr>
              <w:pStyle w:val="6"/>
              <w:spacing w:line="225" w:lineRule="auto"/>
              <w:ind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ind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治安出入境管理大队、各派出所</w:t>
            </w:r>
          </w:p>
        </w:tc>
        <w:tc>
          <w:tcPr>
            <w:tcW w:w="2583" w:type="dxa"/>
          </w:tcPr>
          <w:p>
            <w:pPr>
              <w:pStyle w:val="6"/>
              <w:spacing w:line="225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en-US"/>
              </w:rPr>
              <w:t>《中华人民共和国预防未成年人犯罪法》《中华人民共和国未成年人保护法》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3"/>
              </w:rPr>
              <w:t>推进兼职法治辅导员、副</w:t>
            </w:r>
            <w:r>
              <w:rPr>
                <w:rFonts w:hint="eastAsia" w:ascii="仿宋" w:hAnsi="仿宋" w:eastAsia="仿宋" w:cs="仿宋"/>
              </w:rPr>
              <w:t>校长工作。</w:t>
            </w:r>
          </w:p>
        </w:tc>
        <w:tc>
          <w:tcPr>
            <w:tcW w:w="1532" w:type="dxa"/>
          </w:tcPr>
          <w:p>
            <w:pPr>
              <w:pStyle w:val="6"/>
              <w:spacing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4"/>
              </w:rPr>
              <w:t>执法对象、管理对象、服务</w:t>
            </w:r>
            <w:r>
              <w:rPr>
                <w:rFonts w:hint="eastAsia" w:ascii="仿宋" w:hAnsi="仿宋" w:eastAsia="仿宋" w:cs="仿宋"/>
              </w:rPr>
              <w:t>对象</w:t>
            </w:r>
          </w:p>
        </w:tc>
        <w:tc>
          <w:tcPr>
            <w:tcW w:w="5439" w:type="dxa"/>
          </w:tcPr>
          <w:p>
            <w:pPr>
              <w:pStyle w:val="6"/>
              <w:spacing w:before="189" w:line="275" w:lineRule="exact"/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继续推进兼职法治辅导员、副校长工作，</w:t>
            </w:r>
            <w:r>
              <w:rPr>
                <w:rFonts w:hint="eastAsia" w:ascii="仿宋" w:hAnsi="仿宋" w:eastAsia="仿宋" w:cs="仿宋"/>
                <w:color w:val="FF0000"/>
              </w:rPr>
              <w:t>落实《中小学法治副校长聘任与管理办法》规定，规范学校法治副校长选派聘任、培训管理、考核评价工作</w:t>
            </w:r>
          </w:p>
          <w:p>
            <w:pPr>
              <w:pStyle w:val="6"/>
              <w:spacing w:before="4" w:line="228" w:lineRule="auto"/>
              <w:ind w:left="36"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，向广大师生普及宪法、未成年人保护法以及基本的法律法规知识、安全知识、防范技能等，培养树立法治意识及遵法守法意识。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1" w:type="dxa"/>
          </w:tcPr>
          <w:p>
            <w:pPr>
              <w:pStyle w:val="6"/>
              <w:ind w:right="15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</w:p>
        </w:tc>
        <w:tc>
          <w:tcPr>
            <w:tcW w:w="869" w:type="dxa"/>
          </w:tcPr>
          <w:p>
            <w:pPr>
              <w:pStyle w:val="6"/>
              <w:spacing w:line="228" w:lineRule="auto"/>
              <w:ind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ind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经侦大队</w:t>
            </w:r>
          </w:p>
        </w:tc>
        <w:tc>
          <w:tcPr>
            <w:tcW w:w="2583" w:type="dxa"/>
          </w:tcPr>
          <w:p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普及防范经济犯罪知识。</w:t>
            </w:r>
          </w:p>
        </w:tc>
        <w:tc>
          <w:tcPr>
            <w:tcW w:w="1532" w:type="dxa"/>
          </w:tcPr>
          <w:p>
            <w:pPr>
              <w:pStyle w:val="6"/>
              <w:spacing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4"/>
              </w:rPr>
              <w:t>执法对象、管理对象、服务</w:t>
            </w:r>
            <w:r>
              <w:rPr>
                <w:rFonts w:hint="eastAsia" w:ascii="仿宋" w:hAnsi="仿宋" w:eastAsia="仿宋" w:cs="仿宋"/>
              </w:rPr>
              <w:t>对象</w:t>
            </w:r>
          </w:p>
        </w:tc>
        <w:tc>
          <w:tcPr>
            <w:tcW w:w="5439" w:type="dxa"/>
          </w:tcPr>
          <w:p>
            <w:pPr>
              <w:pStyle w:val="6"/>
              <w:spacing w:before="5" w:line="228" w:lineRule="auto"/>
              <w:ind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合“5·15”打防经济犯罪宣传日活动，向社会公众普及惩治经济犯罪的有关知识、辨别假币、假冒伪劣商品的知识，增强群众对破坏金融管理秩序、扰乱市场秩序等经济犯罪行为危害性的认识，提升群众对金融诈骗、非法集资、传销等危害社会民生突出经济犯罪的辨识能力及防范意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691" w:type="dxa"/>
          </w:tcPr>
          <w:p>
            <w:pPr>
              <w:pStyle w:val="6"/>
              <w:ind w:right="15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  <w:tc>
          <w:tcPr>
            <w:tcW w:w="869" w:type="dxa"/>
          </w:tcPr>
          <w:p>
            <w:pPr>
              <w:pStyle w:val="6"/>
              <w:spacing w:before="129" w:line="225" w:lineRule="auto"/>
              <w:ind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ind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刑侦大队</w:t>
            </w:r>
          </w:p>
        </w:tc>
        <w:tc>
          <w:tcPr>
            <w:tcW w:w="2583" w:type="dxa"/>
          </w:tcPr>
          <w:p>
            <w:pPr>
              <w:pStyle w:val="6"/>
              <w:spacing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普及防范电信网络诈骗、有组织犯罪法律法规知识。</w:t>
            </w:r>
          </w:p>
        </w:tc>
        <w:tc>
          <w:tcPr>
            <w:tcW w:w="1532" w:type="dxa"/>
          </w:tcPr>
          <w:p>
            <w:pPr>
              <w:pStyle w:val="6"/>
              <w:spacing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4"/>
              </w:rPr>
              <w:t>执法对象、管理对象、服务</w:t>
            </w:r>
            <w:r>
              <w:rPr>
                <w:rFonts w:hint="eastAsia" w:ascii="仿宋" w:hAnsi="仿宋" w:eastAsia="仿宋" w:cs="仿宋"/>
              </w:rPr>
              <w:t>对象</w:t>
            </w:r>
          </w:p>
        </w:tc>
        <w:tc>
          <w:tcPr>
            <w:tcW w:w="5439" w:type="dxa"/>
          </w:tcPr>
          <w:p>
            <w:pPr>
              <w:pStyle w:val="6"/>
              <w:spacing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围绕《</w:t>
            </w:r>
            <w:r>
              <w:rPr>
                <w:rFonts w:hint="eastAsia" w:ascii="仿宋" w:hAnsi="仿宋" w:eastAsia="仿宋" w:cs="仿宋"/>
                <w:lang w:eastAsia="zh-CN"/>
              </w:rPr>
              <w:t>中华人民共和国</w:t>
            </w:r>
            <w:r>
              <w:rPr>
                <w:rFonts w:hint="eastAsia" w:ascii="仿宋" w:hAnsi="仿宋" w:eastAsia="仿宋" w:cs="仿宋"/>
              </w:rPr>
              <w:t>刑法》</w:t>
            </w:r>
            <w:r>
              <w:rPr>
                <w:rFonts w:hint="eastAsia" w:ascii="仿宋" w:hAnsi="仿宋" w:eastAsia="仿宋" w:cs="仿宋"/>
                <w:color w:val="FF0000"/>
              </w:rPr>
              <w:t>《反电信网络诈骗法》</w:t>
            </w:r>
            <w:r>
              <w:rPr>
                <w:rFonts w:hint="eastAsia" w:ascii="仿宋" w:hAnsi="仿宋" w:eastAsia="仿宋" w:cs="仿宋"/>
              </w:rPr>
              <w:t>《反有组织犯罪法》等刑事法律法规，向社会公众普及防范电信网络诈骗、有组织犯罪、扫黑除恶知识。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691" w:type="dxa"/>
          </w:tcPr>
          <w:p>
            <w:pPr>
              <w:pStyle w:val="6"/>
              <w:ind w:right="15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</w:p>
        </w:tc>
        <w:tc>
          <w:tcPr>
            <w:tcW w:w="869" w:type="dxa"/>
          </w:tcPr>
          <w:p>
            <w:pPr>
              <w:pStyle w:val="6"/>
              <w:spacing w:before="129" w:line="225" w:lineRule="auto"/>
              <w:ind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ind w:right="33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6"/>
              <w:ind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法制大队、各派出所</w:t>
            </w:r>
          </w:p>
        </w:tc>
        <w:tc>
          <w:tcPr>
            <w:tcW w:w="2583" w:type="dxa"/>
          </w:tcPr>
          <w:p>
            <w:pPr>
              <w:pStyle w:val="6"/>
              <w:spacing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en-US"/>
              </w:rPr>
              <w:t>《中华人民共和国民法典》</w:t>
            </w:r>
          </w:p>
        </w:tc>
        <w:tc>
          <w:tcPr>
            <w:tcW w:w="1532" w:type="dxa"/>
          </w:tcPr>
          <w:p>
            <w:pPr>
              <w:pStyle w:val="6"/>
              <w:spacing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4"/>
              </w:rPr>
              <w:t>执法对象、管理对象、服务</w:t>
            </w:r>
            <w:r>
              <w:rPr>
                <w:rFonts w:hint="eastAsia" w:ascii="仿宋" w:hAnsi="仿宋" w:eastAsia="仿宋" w:cs="仿宋"/>
              </w:rPr>
              <w:t>对象</w:t>
            </w:r>
          </w:p>
        </w:tc>
        <w:tc>
          <w:tcPr>
            <w:tcW w:w="5439" w:type="dxa"/>
          </w:tcPr>
          <w:p>
            <w:pPr>
              <w:pStyle w:val="6"/>
              <w:spacing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围绕《</w:t>
            </w:r>
            <w:r>
              <w:rPr>
                <w:rFonts w:hint="eastAsia" w:ascii="仿宋" w:hAnsi="仿宋" w:eastAsia="仿宋" w:cs="仿宋"/>
                <w:lang w:eastAsia="zh-CN"/>
              </w:rPr>
              <w:t>中华人民共和国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</w:rPr>
              <w:t>民法典》内容向公众开展普法宣传，提升群众法律意识。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691" w:type="dxa"/>
          </w:tcPr>
          <w:p>
            <w:pPr>
              <w:pStyle w:val="6"/>
              <w:spacing w:before="134"/>
              <w:ind w:right="15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69" w:type="dxa"/>
          </w:tcPr>
          <w:p>
            <w:pPr>
              <w:pStyle w:val="6"/>
              <w:spacing w:before="1" w:line="228" w:lineRule="auto"/>
              <w:ind w:right="74"/>
              <w:jc w:val="center"/>
              <w:rPr>
                <w:rFonts w:ascii="仿宋" w:hAnsi="仿宋" w:eastAsia="仿宋" w:cs="仿宋"/>
                <w:spacing w:val="-1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spacing w:before="134"/>
              <w:ind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缉毒大队</w:t>
            </w:r>
          </w:p>
        </w:tc>
        <w:tc>
          <w:tcPr>
            <w:tcW w:w="2583" w:type="dxa"/>
          </w:tcPr>
          <w:p>
            <w:pPr>
              <w:pStyle w:val="6"/>
              <w:spacing w:before="134"/>
              <w:jc w:val="center"/>
              <w:rPr>
                <w:rFonts w:ascii="仿宋" w:hAnsi="仿宋" w:eastAsia="仿宋" w:cs="仿宋"/>
                <w:spacing w:val="3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en-US"/>
              </w:rPr>
              <w:t>《中华人民共和国禁毒法》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</w:rPr>
              <w:t>普及禁毒知识。</w:t>
            </w:r>
          </w:p>
        </w:tc>
        <w:tc>
          <w:tcPr>
            <w:tcW w:w="1532" w:type="dxa"/>
          </w:tcPr>
          <w:p>
            <w:pPr>
              <w:pStyle w:val="6"/>
              <w:spacing w:before="129" w:line="228" w:lineRule="auto"/>
              <w:ind w:right="4"/>
              <w:jc w:val="center"/>
              <w:rPr>
                <w:rFonts w:ascii="仿宋" w:hAnsi="仿宋" w:eastAsia="仿宋" w:cs="仿宋"/>
                <w:spacing w:val="24"/>
              </w:rPr>
            </w:pPr>
            <w:r>
              <w:rPr>
                <w:rFonts w:hint="eastAsia" w:ascii="仿宋" w:hAnsi="仿宋" w:eastAsia="仿宋" w:cs="仿宋"/>
                <w:spacing w:val="24"/>
              </w:rPr>
              <w:t>执法对象、管理对象、服务</w:t>
            </w:r>
            <w:r>
              <w:rPr>
                <w:rFonts w:hint="eastAsia" w:ascii="仿宋" w:hAnsi="仿宋" w:eastAsia="仿宋" w:cs="仿宋"/>
              </w:rPr>
              <w:t>对象</w:t>
            </w:r>
          </w:p>
        </w:tc>
        <w:tc>
          <w:tcPr>
            <w:tcW w:w="5439" w:type="dxa"/>
          </w:tcPr>
          <w:p>
            <w:pPr>
              <w:pStyle w:val="6"/>
              <w:spacing w:line="228" w:lineRule="auto"/>
              <w:ind w:right="7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举办“6·26”国际禁毒日活动</w:t>
            </w:r>
            <w:r>
              <w:rPr>
                <w:rFonts w:hint="eastAsia" w:ascii="仿宋" w:hAnsi="仿宋" w:eastAsia="仿宋" w:cs="仿宋"/>
                <w:color w:val="FF0000"/>
              </w:rPr>
              <w:t>及防范依托咪酯滥用主题宣教活动</w:t>
            </w:r>
            <w:r>
              <w:rPr>
                <w:rFonts w:hint="eastAsia" w:ascii="仿宋" w:hAnsi="仿宋" w:eastAsia="仿宋" w:cs="仿宋"/>
              </w:rPr>
              <w:t>，向社会公众普及毒品种类及其危害知识，提升群众“识毒、防毒、拒毒”的意识和能力。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1" w:type="dxa"/>
          </w:tcPr>
          <w:p>
            <w:pPr>
              <w:pStyle w:val="6"/>
              <w:spacing w:before="153"/>
              <w:ind w:right="15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869" w:type="dxa"/>
          </w:tcPr>
          <w:p>
            <w:pPr>
              <w:pStyle w:val="6"/>
              <w:spacing w:line="228" w:lineRule="auto"/>
              <w:ind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spacing w:before="153"/>
              <w:ind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交警大队</w:t>
            </w:r>
          </w:p>
        </w:tc>
        <w:tc>
          <w:tcPr>
            <w:tcW w:w="2583" w:type="dxa"/>
          </w:tcPr>
          <w:p>
            <w:pPr>
              <w:pStyle w:val="6"/>
              <w:spacing w:before="15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en-US"/>
              </w:rPr>
              <w:t>《中华人民共和国道路交通安全法》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</w:rPr>
              <w:t>普及交通安全知识。</w:t>
            </w:r>
          </w:p>
        </w:tc>
        <w:tc>
          <w:tcPr>
            <w:tcW w:w="1532" w:type="dxa"/>
          </w:tcPr>
          <w:p>
            <w:pPr>
              <w:pStyle w:val="6"/>
              <w:spacing w:before="148"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4"/>
              </w:rPr>
              <w:t>执法对象、管理对象、服务</w:t>
            </w:r>
            <w:r>
              <w:rPr>
                <w:rFonts w:hint="eastAsia" w:ascii="仿宋" w:hAnsi="仿宋" w:eastAsia="仿宋" w:cs="仿宋"/>
              </w:rPr>
              <w:t>对象</w:t>
            </w:r>
          </w:p>
        </w:tc>
        <w:tc>
          <w:tcPr>
            <w:tcW w:w="5439" w:type="dxa"/>
          </w:tcPr>
          <w:p>
            <w:pPr>
              <w:pStyle w:val="6"/>
              <w:spacing w:before="126" w:line="273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结合“12·2”交通安全日活动及《道路交通安全法实</w:t>
            </w:r>
          </w:p>
          <w:p>
            <w:pPr>
              <w:pStyle w:val="6"/>
              <w:spacing w:before="2" w:line="228" w:lineRule="auto"/>
              <w:ind w:left="36" w:right="75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施》，向社会公众普及交通安全知识，增强群众的交通法治意识、安全意识和公德意识，引导群众自觉遵守交通法律法规，安全文明出行。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691" w:type="dxa"/>
          </w:tcPr>
          <w:p>
            <w:pPr>
              <w:pStyle w:val="6"/>
              <w:ind w:right="15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869" w:type="dxa"/>
          </w:tcPr>
          <w:p>
            <w:pPr>
              <w:pStyle w:val="6"/>
              <w:spacing w:line="228" w:lineRule="auto"/>
              <w:ind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ind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交警大队各派出所</w:t>
            </w:r>
          </w:p>
        </w:tc>
        <w:tc>
          <w:tcPr>
            <w:tcW w:w="2583" w:type="dxa"/>
          </w:tcPr>
          <w:p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交通出行安全普法宣传。</w:t>
            </w:r>
          </w:p>
        </w:tc>
        <w:tc>
          <w:tcPr>
            <w:tcW w:w="1532" w:type="dxa"/>
          </w:tcPr>
          <w:p>
            <w:pPr>
              <w:pStyle w:val="6"/>
              <w:spacing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4"/>
              </w:rPr>
              <w:t>执法对象、管理对象、服务</w:t>
            </w:r>
            <w:r>
              <w:rPr>
                <w:rFonts w:hint="eastAsia" w:ascii="仿宋" w:hAnsi="仿宋" w:eastAsia="仿宋" w:cs="仿宋"/>
              </w:rPr>
              <w:t>对象</w:t>
            </w:r>
          </w:p>
        </w:tc>
        <w:tc>
          <w:tcPr>
            <w:tcW w:w="5439" w:type="dxa"/>
          </w:tcPr>
          <w:p>
            <w:pPr>
              <w:pStyle w:val="6"/>
              <w:spacing w:line="228" w:lineRule="auto"/>
              <w:ind w:right="7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围绕反恐防范、盗窃、禁毒、反电信网络诈骗等向公众开展普法宣传，在春运、重大节日运输节点向公众倡导安全出行理念，提升旅客守法意识。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691" w:type="dxa"/>
          </w:tcPr>
          <w:p>
            <w:pPr>
              <w:pStyle w:val="6"/>
              <w:spacing w:before="172"/>
              <w:ind w:right="15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869" w:type="dxa"/>
          </w:tcPr>
          <w:p>
            <w:pPr>
              <w:pStyle w:val="6"/>
              <w:spacing w:line="225" w:lineRule="auto"/>
              <w:ind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spacing w:before="172"/>
              <w:ind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经侦大队</w:t>
            </w:r>
          </w:p>
        </w:tc>
        <w:tc>
          <w:tcPr>
            <w:tcW w:w="2583" w:type="dxa"/>
          </w:tcPr>
          <w:p>
            <w:pPr>
              <w:pStyle w:val="6"/>
              <w:spacing w:before="172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普及反走私法律法规。</w:t>
            </w:r>
          </w:p>
        </w:tc>
        <w:tc>
          <w:tcPr>
            <w:tcW w:w="1532" w:type="dxa"/>
          </w:tcPr>
          <w:p>
            <w:pPr>
              <w:pStyle w:val="6"/>
              <w:spacing w:line="225" w:lineRule="auto"/>
              <w:ind w:right="5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3"/>
              </w:rPr>
              <w:t>执法对象、管</w:t>
            </w:r>
            <w:r>
              <w:rPr>
                <w:rFonts w:hint="eastAsia" w:ascii="仿宋" w:hAnsi="仿宋" w:eastAsia="仿宋" w:cs="仿宋"/>
              </w:rPr>
              <w:t>理对象</w:t>
            </w:r>
          </w:p>
        </w:tc>
        <w:tc>
          <w:tcPr>
            <w:tcW w:w="5439" w:type="dxa"/>
          </w:tcPr>
          <w:p>
            <w:pPr>
              <w:pStyle w:val="6"/>
              <w:spacing w:before="156"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围绕反走私法律法规，向社会公众普及走私犯罪的类型、走私的违法性和危害性以及反走私法律法规知识，提高群众反走私法治意识，引导群众积极参与反走私综合治理工作，形成群防群治的良好社会氛围。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691" w:type="dxa"/>
          </w:tcPr>
          <w:p>
            <w:pPr>
              <w:pStyle w:val="6"/>
              <w:ind w:right="15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869" w:type="dxa"/>
          </w:tcPr>
          <w:p>
            <w:pPr>
              <w:pStyle w:val="6"/>
              <w:spacing w:before="188" w:line="228" w:lineRule="auto"/>
              <w:ind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ind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森林警察大队、各派出所</w:t>
            </w:r>
          </w:p>
        </w:tc>
        <w:tc>
          <w:tcPr>
            <w:tcW w:w="2583" w:type="dxa"/>
          </w:tcPr>
          <w:p>
            <w:pPr>
              <w:pStyle w:val="6"/>
              <w:spacing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en-US"/>
              </w:rPr>
              <w:t>《中华人民共和国野生动物保护法》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pacing w:val="3"/>
              </w:rPr>
              <w:t>普及野生动植物保护、森林火灾防控等方面的法律</w:t>
            </w:r>
            <w:r>
              <w:rPr>
                <w:rFonts w:hint="eastAsia" w:ascii="仿宋" w:hAnsi="仿宋" w:eastAsia="仿宋" w:cs="仿宋"/>
              </w:rPr>
              <w:t>法规知识。</w:t>
            </w:r>
          </w:p>
        </w:tc>
        <w:tc>
          <w:tcPr>
            <w:tcW w:w="1532" w:type="dxa"/>
          </w:tcPr>
          <w:p>
            <w:pPr>
              <w:pStyle w:val="6"/>
              <w:spacing w:before="188" w:line="228" w:lineRule="auto"/>
              <w:ind w:right="5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3"/>
              </w:rPr>
              <w:t>执法对象、管</w:t>
            </w:r>
            <w:r>
              <w:rPr>
                <w:rFonts w:hint="eastAsia" w:ascii="仿宋" w:hAnsi="仿宋" w:eastAsia="仿宋" w:cs="仿宋"/>
              </w:rPr>
              <w:t>理对象</w:t>
            </w:r>
          </w:p>
        </w:tc>
        <w:tc>
          <w:tcPr>
            <w:tcW w:w="5439" w:type="dxa"/>
          </w:tcPr>
          <w:p>
            <w:pPr>
              <w:pStyle w:val="6"/>
              <w:spacing w:before="4"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围绕涉野生动植物保护的法律法规，</w:t>
            </w:r>
            <w:r>
              <w:rPr>
                <w:rFonts w:hint="eastAsia" w:ascii="仿宋" w:hAnsi="仿宋" w:eastAsia="仿宋" w:cs="仿宋"/>
              </w:rPr>
              <w:t>向社会公众普及野生动植物保护、森林火灾防控和乱砍盗伐、偷捕盗猎等常见涉林违法犯罪方面的法律法规知识，引导群众提升生态保护和公共卫生安全意识，移风易俗，革除滥食野生动物陋习，养成科学健康文明的生活方式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691" w:type="dxa"/>
          </w:tcPr>
          <w:p>
            <w:pPr>
              <w:pStyle w:val="6"/>
              <w:ind w:right="15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</w:t>
            </w:r>
          </w:p>
        </w:tc>
        <w:tc>
          <w:tcPr>
            <w:tcW w:w="869" w:type="dxa"/>
          </w:tcPr>
          <w:p>
            <w:pPr>
              <w:pStyle w:val="6"/>
              <w:spacing w:before="169" w:line="228" w:lineRule="auto"/>
              <w:ind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ind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看守所、拘留所</w:t>
            </w:r>
          </w:p>
        </w:tc>
        <w:tc>
          <w:tcPr>
            <w:tcW w:w="2583" w:type="dxa"/>
          </w:tcPr>
          <w:p>
            <w:pPr>
              <w:pStyle w:val="6"/>
              <w:spacing w:before="153"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en-US"/>
              </w:rPr>
              <w:t>《中华人民共和国刑法》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en-US"/>
              </w:rPr>
              <w:t>《中华人民共和国刑事诉讼法》《中华人民共和国刑法修正案》《中华人民共和国行政处罚法》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3"/>
              </w:rPr>
              <w:t>对被监管人员普及刑法、</w:t>
            </w:r>
            <w:r>
              <w:rPr>
                <w:rFonts w:hint="eastAsia" w:ascii="仿宋" w:hAnsi="仿宋" w:eastAsia="仿宋" w:cs="仿宋"/>
                <w:spacing w:val="4"/>
              </w:rPr>
              <w:t>治安管理处罚法、社区矫正法、法律援助法等法律</w:t>
            </w:r>
            <w:r>
              <w:rPr>
                <w:rFonts w:hint="eastAsia" w:ascii="仿宋" w:hAnsi="仿宋" w:eastAsia="仿宋" w:cs="仿宋"/>
              </w:rPr>
              <w:t>法规知识。</w:t>
            </w:r>
          </w:p>
        </w:tc>
        <w:tc>
          <w:tcPr>
            <w:tcW w:w="1532" w:type="dxa"/>
          </w:tcPr>
          <w:p>
            <w:pPr>
              <w:pStyle w:val="6"/>
              <w:spacing w:before="169" w:line="228" w:lineRule="auto"/>
              <w:ind w:right="5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3"/>
              </w:rPr>
              <w:t>执法对象、管</w:t>
            </w:r>
            <w:r>
              <w:rPr>
                <w:rFonts w:hint="eastAsia" w:ascii="仿宋" w:hAnsi="仿宋" w:eastAsia="仿宋" w:cs="仿宋"/>
              </w:rPr>
              <w:t>理对象</w:t>
            </w:r>
          </w:p>
        </w:tc>
        <w:tc>
          <w:tcPr>
            <w:tcW w:w="5439" w:type="dxa"/>
          </w:tcPr>
          <w:p>
            <w:pPr>
              <w:pStyle w:val="6"/>
              <w:spacing w:line="228" w:lineRule="auto"/>
              <w:ind w:right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对被监管人员普及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en-US"/>
              </w:rPr>
              <w:t>《中华人民共和国刑法》《中华人民共和国刑事诉讼法》《中华人民共和国刑法修正案》</w:t>
            </w:r>
            <w:r>
              <w:rPr>
                <w:rFonts w:hint="eastAsia" w:ascii="仿宋" w:hAnsi="仿宋" w:eastAsia="仿宋" w:cs="仿宋"/>
              </w:rPr>
              <w:t>《治安管理处罚法》《社区矫正法》《法律援助法》等法律法规知识，帮助被监管人员提高法律素养和转化思想，提升遵纪守法意识。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691" w:type="dxa"/>
          </w:tcPr>
          <w:p>
            <w:pPr>
              <w:pStyle w:val="6"/>
              <w:ind w:right="15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869" w:type="dxa"/>
          </w:tcPr>
          <w:p>
            <w:pPr>
              <w:pStyle w:val="6"/>
              <w:spacing w:line="228" w:lineRule="auto"/>
              <w:ind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ind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网警大队</w:t>
            </w:r>
          </w:p>
        </w:tc>
        <w:tc>
          <w:tcPr>
            <w:tcW w:w="2583" w:type="dxa"/>
          </w:tcPr>
          <w:p>
            <w:pPr>
              <w:pStyle w:val="6"/>
              <w:spacing w:line="228" w:lineRule="auto"/>
              <w:ind w:right="9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普及安全技术防范相关法律法规知识。</w:t>
            </w:r>
          </w:p>
        </w:tc>
        <w:tc>
          <w:tcPr>
            <w:tcW w:w="1532" w:type="dxa"/>
          </w:tcPr>
          <w:p>
            <w:pPr>
              <w:pStyle w:val="6"/>
              <w:spacing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4"/>
              </w:rPr>
              <w:t>执法对象、管理对象、服务</w:t>
            </w:r>
            <w:r>
              <w:rPr>
                <w:rFonts w:hint="eastAsia" w:ascii="仿宋" w:hAnsi="仿宋" w:eastAsia="仿宋" w:cs="仿宋"/>
              </w:rPr>
              <w:t>对象</w:t>
            </w:r>
          </w:p>
        </w:tc>
        <w:tc>
          <w:tcPr>
            <w:tcW w:w="5439" w:type="dxa"/>
          </w:tcPr>
          <w:p>
            <w:pPr>
              <w:pStyle w:val="6"/>
              <w:spacing w:line="228" w:lineRule="auto"/>
              <w:ind w:right="75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向社会公众普及安全技术防范相关法律法规知识，提高群众技术防范意识</w:t>
            </w:r>
          </w:p>
          <w:p>
            <w:pPr>
              <w:pStyle w:val="6"/>
              <w:spacing w:line="272" w:lineRule="exact"/>
              <w:ind w:left="3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1" w:type="dxa"/>
          </w:tcPr>
          <w:p>
            <w:pPr>
              <w:pStyle w:val="6"/>
              <w:ind w:right="15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</w:p>
        </w:tc>
        <w:tc>
          <w:tcPr>
            <w:tcW w:w="869" w:type="dxa"/>
          </w:tcPr>
          <w:p>
            <w:pPr>
              <w:pStyle w:val="6"/>
              <w:spacing w:line="225" w:lineRule="auto"/>
              <w:ind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ind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网警大队</w:t>
            </w:r>
          </w:p>
        </w:tc>
        <w:tc>
          <w:tcPr>
            <w:tcW w:w="2583" w:type="dxa"/>
          </w:tcPr>
          <w:p>
            <w:pPr>
              <w:pStyle w:val="6"/>
              <w:spacing w:line="225" w:lineRule="auto"/>
              <w:ind w:right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en-US"/>
              </w:rPr>
              <w:t>《中华人民共和国网络安全法》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pacing w:val="3"/>
              </w:rPr>
              <w:t>普及网络安全法律法规知</w:t>
            </w:r>
            <w:r>
              <w:rPr>
                <w:rFonts w:hint="eastAsia" w:ascii="仿宋" w:hAnsi="仿宋" w:eastAsia="仿宋" w:cs="仿宋"/>
              </w:rPr>
              <w:t>识。</w:t>
            </w:r>
          </w:p>
        </w:tc>
        <w:tc>
          <w:tcPr>
            <w:tcW w:w="1532" w:type="dxa"/>
          </w:tcPr>
          <w:p>
            <w:pPr>
              <w:pStyle w:val="6"/>
              <w:spacing w:line="225" w:lineRule="auto"/>
              <w:ind w:right="5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3"/>
              </w:rPr>
              <w:t>执法对象、管</w:t>
            </w:r>
            <w:r>
              <w:rPr>
                <w:rFonts w:hint="eastAsia" w:ascii="仿宋" w:hAnsi="仿宋" w:eastAsia="仿宋" w:cs="仿宋"/>
              </w:rPr>
              <w:t>理对象</w:t>
            </w:r>
          </w:p>
        </w:tc>
        <w:tc>
          <w:tcPr>
            <w:tcW w:w="5439" w:type="dxa"/>
          </w:tcPr>
          <w:p>
            <w:pPr>
              <w:pStyle w:val="6"/>
              <w:spacing w:before="171"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合国家网络安全宣传周活动及网络安全法实施，向社会公众普及网络安全法以及数据安全管理、个人信息保护等方面的法律法规知识，提高群众网络安全防范意识和能力，引导群众树立正确的网络安全观，共同营造安全健康文明的网络空间环境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691" w:type="dxa"/>
          </w:tcPr>
          <w:p>
            <w:pPr>
              <w:pStyle w:val="6"/>
              <w:ind w:right="15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  <w:tc>
          <w:tcPr>
            <w:tcW w:w="869" w:type="dxa"/>
          </w:tcPr>
          <w:p>
            <w:pPr>
              <w:pStyle w:val="6"/>
              <w:spacing w:before="159" w:line="228" w:lineRule="auto"/>
              <w:ind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ind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刑侦大队</w:t>
            </w:r>
          </w:p>
        </w:tc>
        <w:tc>
          <w:tcPr>
            <w:tcW w:w="2583" w:type="dxa"/>
          </w:tcPr>
          <w:p>
            <w:pPr>
              <w:pStyle w:val="6"/>
              <w:ind w:right="77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《</w:t>
            </w:r>
            <w:r>
              <w:rPr>
                <w:rFonts w:hint="eastAsia" w:ascii="CESI仿宋-GB2312" w:hAnsi="CESI仿宋-GB2312" w:eastAsia="CESI仿宋-GB2312" w:cs="CESI仿宋-GB2312"/>
                <w:color w:val="000000" w:themeColor="text1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仿宋" w:hAnsi="仿宋" w:eastAsia="仿宋" w:cs="仿宋"/>
                <w:spacing w:val="3"/>
              </w:rPr>
              <w:t>反恐怖主义法》、</w:t>
            </w:r>
            <w:r>
              <w:rPr>
                <w:rFonts w:hint="eastAsia" w:ascii="仿宋" w:hAnsi="仿宋" w:eastAsia="仿宋" w:cs="仿宋"/>
              </w:rPr>
              <w:t>普及反恐法律法规知识。</w:t>
            </w:r>
          </w:p>
        </w:tc>
        <w:tc>
          <w:tcPr>
            <w:tcW w:w="1532" w:type="dxa"/>
          </w:tcPr>
          <w:p>
            <w:pPr>
              <w:pStyle w:val="6"/>
              <w:spacing w:before="159" w:line="228" w:lineRule="auto"/>
              <w:ind w:right="5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3"/>
              </w:rPr>
              <w:t>执法对象、管</w:t>
            </w:r>
            <w:r>
              <w:rPr>
                <w:rFonts w:hint="eastAsia" w:ascii="仿宋" w:hAnsi="仿宋" w:eastAsia="仿宋" w:cs="仿宋"/>
              </w:rPr>
              <w:t>理对象</w:t>
            </w:r>
          </w:p>
        </w:tc>
        <w:tc>
          <w:tcPr>
            <w:tcW w:w="5439" w:type="dxa"/>
          </w:tcPr>
          <w:p>
            <w:pPr>
              <w:pStyle w:val="6"/>
              <w:spacing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围绕反恐怖主义法，向社会公众介绍恐怖活动基本常识、遇到恐怖袭击进行紧急自救的基本技能，普及反恐法律知识，引导群众自觉抵制暴恐极端思想渗透，提升紧急应对恐怖袭击的能力，积极参与反恐工作，筑牢反恐安全防线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691" w:type="dxa"/>
          </w:tcPr>
          <w:p>
            <w:pPr>
              <w:pStyle w:val="6"/>
              <w:ind w:right="15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19</w:t>
            </w:r>
          </w:p>
        </w:tc>
        <w:tc>
          <w:tcPr>
            <w:tcW w:w="869" w:type="dxa"/>
          </w:tcPr>
          <w:p>
            <w:pPr>
              <w:pStyle w:val="6"/>
              <w:spacing w:before="159" w:line="228" w:lineRule="auto"/>
              <w:ind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ind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法制大队、指挥中心</w:t>
            </w:r>
          </w:p>
        </w:tc>
        <w:tc>
          <w:tcPr>
            <w:tcW w:w="2583" w:type="dxa"/>
          </w:tcPr>
          <w:p>
            <w:pPr>
              <w:pStyle w:val="6"/>
              <w:spacing w:before="159" w:line="228" w:lineRule="auto"/>
              <w:ind w:right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CESI仿宋-GB2312" w:hAnsi="CESI仿宋-GB2312" w:eastAsia="CESI仿宋-GB2312" w:cs="CESI仿宋-GB2312"/>
                <w:color w:val="FF0000"/>
                <w:sz w:val="24"/>
                <w:szCs w:val="24"/>
                <w:lang w:eastAsia="zh-CN"/>
              </w:rPr>
              <w:t>《中华人民共和国</w:t>
            </w:r>
            <w:r>
              <w:rPr>
                <w:rFonts w:hint="eastAsia" w:ascii="仿宋" w:hAnsi="仿宋" w:eastAsia="仿宋" w:cs="仿宋"/>
                <w:color w:val="FF0000"/>
                <w:spacing w:val="3"/>
              </w:rPr>
              <w:t>宪法</w:t>
            </w:r>
            <w:r>
              <w:rPr>
                <w:rFonts w:hint="eastAsia" w:ascii="CESI仿宋-GB2312" w:hAnsi="CESI仿宋-GB2312" w:eastAsia="CESI仿宋-GB2312" w:cs="CESI仿宋-GB2312"/>
                <w:color w:val="FF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32" w:type="dxa"/>
          </w:tcPr>
          <w:p>
            <w:pPr>
              <w:pStyle w:val="6"/>
              <w:spacing w:before="159" w:line="228" w:lineRule="auto"/>
              <w:ind w:right="5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FF0000"/>
                <w:spacing w:val="23"/>
              </w:rPr>
              <w:t>执法对象、管</w:t>
            </w:r>
            <w:r>
              <w:rPr>
                <w:rFonts w:hint="eastAsia" w:ascii="仿宋" w:hAnsi="仿宋" w:eastAsia="仿宋" w:cs="仿宋"/>
                <w:color w:val="FF0000"/>
              </w:rPr>
              <w:t>理对象、服务对象</w:t>
            </w:r>
          </w:p>
        </w:tc>
        <w:tc>
          <w:tcPr>
            <w:tcW w:w="5439" w:type="dxa"/>
          </w:tcPr>
          <w:p>
            <w:pPr>
              <w:pStyle w:val="6"/>
              <w:spacing w:line="228" w:lineRule="auto"/>
              <w:ind w:right="4"/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结合</w:t>
            </w:r>
            <w:r>
              <w:rPr>
                <w:rFonts w:ascii="仿宋" w:hAnsi="仿宋" w:eastAsia="仿宋" w:cs="仿宋"/>
                <w:color w:val="FF0000"/>
              </w:rPr>
              <w:t>“</w:t>
            </w:r>
            <w:r>
              <w:rPr>
                <w:rFonts w:hint="eastAsia" w:ascii="仿宋" w:hAnsi="仿宋" w:eastAsia="仿宋" w:cs="仿宋"/>
                <w:color w:val="FF0000"/>
              </w:rPr>
              <w:t>12</w:t>
            </w:r>
            <w:r>
              <w:rPr>
                <w:rFonts w:ascii="仿宋" w:hAnsi="仿宋" w:eastAsia="仿宋" w:cs="仿宋"/>
                <w:color w:val="FF0000"/>
              </w:rPr>
              <w:t>·</w:t>
            </w:r>
            <w:r>
              <w:rPr>
                <w:rFonts w:hint="eastAsia" w:ascii="仿宋" w:hAnsi="仿宋" w:eastAsia="仿宋" w:cs="仿宋"/>
                <w:color w:val="FF0000"/>
              </w:rPr>
              <w:t>4</w:t>
            </w:r>
            <w:r>
              <w:rPr>
                <w:rFonts w:ascii="仿宋" w:hAnsi="仿宋" w:eastAsia="仿宋" w:cs="仿宋"/>
                <w:color w:val="FF0000"/>
              </w:rPr>
              <w:t>”国家宪法日</w:t>
            </w:r>
            <w:r>
              <w:rPr>
                <w:rFonts w:hint="eastAsia" w:ascii="仿宋" w:hAnsi="仿宋" w:eastAsia="仿宋" w:cs="仿宋"/>
                <w:color w:val="FF0000"/>
              </w:rPr>
              <w:t>宣传宪法知识</w:t>
            </w:r>
          </w:p>
          <w:p>
            <w:pPr>
              <w:pStyle w:val="6"/>
              <w:spacing w:line="270" w:lineRule="exact"/>
              <w:ind w:left="3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691" w:type="dxa"/>
          </w:tcPr>
          <w:p>
            <w:pPr>
              <w:pStyle w:val="6"/>
              <w:ind w:right="15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869" w:type="dxa"/>
          </w:tcPr>
          <w:p>
            <w:pPr>
              <w:pStyle w:val="6"/>
              <w:spacing w:line="228" w:lineRule="auto"/>
              <w:ind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ind w:right="33"/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治安出入境管理大队</w:t>
            </w:r>
          </w:p>
        </w:tc>
        <w:tc>
          <w:tcPr>
            <w:tcW w:w="2583" w:type="dxa"/>
          </w:tcPr>
          <w:p>
            <w:pPr>
              <w:pStyle w:val="6"/>
              <w:spacing w:line="228" w:lineRule="auto"/>
              <w:ind w:right="90"/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en-US"/>
              </w:rPr>
              <w:t>《中华人民共和国食品安全法》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《中华人民共和国食品安全法实施条例》、</w:t>
            </w:r>
            <w:r>
              <w:rPr>
                <w:rFonts w:hint="eastAsia" w:ascii="仿宋" w:hAnsi="仿宋" w:eastAsia="仿宋" w:cs="仿宋"/>
              </w:rPr>
              <w:t>普及涉食品药品与环境污染犯罪的法律法规知识。</w:t>
            </w:r>
          </w:p>
        </w:tc>
        <w:tc>
          <w:tcPr>
            <w:tcW w:w="1532" w:type="dxa"/>
          </w:tcPr>
          <w:p>
            <w:pPr>
              <w:pStyle w:val="6"/>
              <w:spacing w:line="228" w:lineRule="auto"/>
              <w:ind w:right="4"/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spacing w:val="24"/>
              </w:rPr>
              <w:t>执法对象、管理对象、服务</w:t>
            </w:r>
            <w:r>
              <w:rPr>
                <w:rFonts w:hint="eastAsia" w:ascii="仿宋" w:hAnsi="仿宋" w:eastAsia="仿宋" w:cs="仿宋"/>
              </w:rPr>
              <w:t>对象</w:t>
            </w:r>
          </w:p>
        </w:tc>
        <w:tc>
          <w:tcPr>
            <w:tcW w:w="5439" w:type="dxa"/>
          </w:tcPr>
          <w:p>
            <w:pPr>
              <w:pStyle w:val="6"/>
              <w:spacing w:before="1" w:line="275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围绕涉食品药品安全与环境保护法律法规，</w:t>
            </w:r>
          </w:p>
          <w:p>
            <w:pPr>
              <w:pStyle w:val="6"/>
              <w:spacing w:before="4" w:line="228" w:lineRule="auto"/>
              <w:ind w:left="36" w:right="5"/>
              <w:jc w:val="center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向社会公众开展食药环安防常识宣传，普及法律法规知识，提高群众对环境污染、食品药品安全的鉴别和防控能力。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691" w:type="dxa"/>
          </w:tcPr>
          <w:p>
            <w:pPr>
              <w:pStyle w:val="6"/>
              <w:ind w:right="15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869" w:type="dxa"/>
          </w:tcPr>
          <w:p>
            <w:pPr>
              <w:pStyle w:val="6"/>
              <w:spacing w:line="228" w:lineRule="auto"/>
              <w:ind w:right="7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紫金县公安局</w:t>
            </w:r>
          </w:p>
        </w:tc>
        <w:tc>
          <w:tcPr>
            <w:tcW w:w="1834" w:type="dxa"/>
          </w:tcPr>
          <w:p>
            <w:pPr>
              <w:pStyle w:val="6"/>
              <w:ind w:right="3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刑侦大队</w:t>
            </w:r>
          </w:p>
        </w:tc>
        <w:tc>
          <w:tcPr>
            <w:tcW w:w="2583" w:type="dxa"/>
          </w:tcPr>
          <w:p>
            <w:pPr>
              <w:pStyle w:val="6"/>
              <w:spacing w:line="228" w:lineRule="auto"/>
              <w:ind w:right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en-US"/>
              </w:rPr>
              <w:t>《中华人民共和国反电信网络诈骗法》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pacing w:val="3"/>
              </w:rPr>
              <w:t>普及涉电信网络诈骗等新</w:t>
            </w:r>
            <w:r>
              <w:rPr>
                <w:rFonts w:hint="eastAsia" w:ascii="仿宋" w:hAnsi="仿宋" w:eastAsia="仿宋" w:cs="仿宋"/>
              </w:rPr>
              <w:t>型犯罪的法律法规知识。</w:t>
            </w:r>
          </w:p>
        </w:tc>
        <w:tc>
          <w:tcPr>
            <w:tcW w:w="1532" w:type="dxa"/>
          </w:tcPr>
          <w:p>
            <w:pPr>
              <w:pStyle w:val="6"/>
              <w:spacing w:line="228" w:lineRule="auto"/>
              <w:ind w:right="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4"/>
              </w:rPr>
              <w:t>执法对象、管理对象、服务</w:t>
            </w:r>
            <w:r>
              <w:rPr>
                <w:rFonts w:hint="eastAsia" w:ascii="仿宋" w:hAnsi="仿宋" w:eastAsia="仿宋" w:cs="仿宋"/>
              </w:rPr>
              <w:t>对象</w:t>
            </w:r>
          </w:p>
        </w:tc>
        <w:tc>
          <w:tcPr>
            <w:tcW w:w="5439" w:type="dxa"/>
          </w:tcPr>
          <w:p>
            <w:pPr>
              <w:pStyle w:val="6"/>
              <w:spacing w:line="228" w:lineRule="auto"/>
              <w:ind w:right="7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向社会公众介绍电信网络诈骗等新型犯罪的作案手法及防范知识，推荐安装国家反诈中心APP，不断增强群众法治意识及自我防范意识。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691" w:type="dxa"/>
          </w:tcPr>
          <w:p>
            <w:pPr>
              <w:pStyle w:val="6"/>
              <w:ind w:right="15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9" w:type="dxa"/>
          </w:tcPr>
          <w:p>
            <w:pPr>
              <w:pStyle w:val="6"/>
              <w:spacing w:line="228" w:lineRule="auto"/>
              <w:ind w:right="74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34" w:type="dxa"/>
          </w:tcPr>
          <w:p>
            <w:pPr>
              <w:pStyle w:val="6"/>
              <w:ind w:right="33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583" w:type="dxa"/>
          </w:tcPr>
          <w:p>
            <w:pPr>
              <w:pStyle w:val="6"/>
              <w:spacing w:line="228" w:lineRule="auto"/>
              <w:ind w:right="6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32" w:type="dxa"/>
          </w:tcPr>
          <w:p>
            <w:pPr>
              <w:pStyle w:val="6"/>
              <w:spacing w:line="228" w:lineRule="auto"/>
              <w:ind w:right="4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439" w:type="dxa"/>
          </w:tcPr>
          <w:p>
            <w:pPr>
              <w:pStyle w:val="6"/>
              <w:spacing w:line="228" w:lineRule="auto"/>
              <w:ind w:right="7"/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widowControl/>
        <w:autoSpaceDE/>
        <w:autoSpaceDN/>
        <w:spacing w:line="300" w:lineRule="exact"/>
        <w:ind w:left="1040" w:hanging="1040" w:hangingChars="400"/>
        <w:jc w:val="both"/>
        <w:textAlignment w:val="center"/>
        <w:rPr>
          <w:rFonts w:eastAsia="仿宋_GB2312" w:cs="仿宋_GB2312"/>
          <w:color w:val="000000"/>
          <w:sz w:val="26"/>
          <w:szCs w:val="26"/>
        </w:rPr>
      </w:pPr>
      <w:r>
        <w:rPr>
          <w:rFonts w:eastAsia="仿宋_GB2312" w:cs="仿宋_GB2312"/>
          <w:color w:val="000000"/>
          <w:sz w:val="26"/>
          <w:szCs w:val="26"/>
        </w:rPr>
        <w:t>说明：1.</w:t>
      </w:r>
      <w:r>
        <w:rPr>
          <w:rFonts w:hint="eastAsia" w:eastAsia="仿宋_GB2312" w:cs="仿宋_GB2312"/>
          <w:color w:val="000000"/>
          <w:sz w:val="26"/>
          <w:szCs w:val="26"/>
        </w:rPr>
        <w:t>各单位</w:t>
      </w:r>
      <w:r>
        <w:rPr>
          <w:rFonts w:eastAsia="仿宋_GB2312" w:cs="仿宋_GB2312"/>
          <w:color w:val="000000"/>
          <w:sz w:val="26"/>
          <w:szCs w:val="26"/>
        </w:rPr>
        <w:t>要严格落实“谁执法谁普法”普法责任制，结合实际，突出但不限于以上节点和内容，组织开展好重点宣传工作；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eastAsia="仿宋_GB2312" w:cs="仿宋_GB2312"/>
          <w:color w:val="000000"/>
          <w:sz w:val="26"/>
          <w:szCs w:val="26"/>
        </w:rPr>
        <w:t>2.各单位</w:t>
      </w:r>
      <w:r>
        <w:rPr>
          <w:rFonts w:eastAsia="仿宋_GB2312" w:cs="仿宋_GB2312"/>
          <w:color w:val="000000"/>
          <w:sz w:val="26"/>
          <w:szCs w:val="26"/>
        </w:rPr>
        <w:t>开展法治宣传活动情况（总结、照片、影像资料等）于活动结束后一周内报</w:t>
      </w:r>
      <w:r>
        <w:rPr>
          <w:rFonts w:hint="eastAsia" w:eastAsia="仿宋_GB2312" w:cs="仿宋_GB2312"/>
          <w:color w:val="000000"/>
          <w:sz w:val="26"/>
          <w:szCs w:val="26"/>
        </w:rPr>
        <w:t>县局法制大队黎莹政务微信</w:t>
      </w:r>
      <w:r>
        <w:rPr>
          <w:rFonts w:eastAsia="仿宋_GB2312" w:cs="仿宋_GB2312"/>
          <w:color w:val="000000"/>
          <w:sz w:val="26"/>
          <w:szCs w:val="26"/>
        </w:rPr>
        <w:t>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0MGE0NmEyNTNlOTRjZDllY2I1MmIxOTcyMzBhNWIifQ=="/>
  </w:docVars>
  <w:rsids>
    <w:rsidRoot w:val="018435A9"/>
    <w:rsid w:val="000F3A4A"/>
    <w:rsid w:val="00103959"/>
    <w:rsid w:val="001069F4"/>
    <w:rsid w:val="00162648"/>
    <w:rsid w:val="001802CC"/>
    <w:rsid w:val="001C3D25"/>
    <w:rsid w:val="00216026"/>
    <w:rsid w:val="00487685"/>
    <w:rsid w:val="00552F34"/>
    <w:rsid w:val="00702414"/>
    <w:rsid w:val="00762512"/>
    <w:rsid w:val="007944EF"/>
    <w:rsid w:val="00C60726"/>
    <w:rsid w:val="00D75FB8"/>
    <w:rsid w:val="00E549A5"/>
    <w:rsid w:val="00E64300"/>
    <w:rsid w:val="00F249EE"/>
    <w:rsid w:val="018435A9"/>
    <w:rsid w:val="0482392E"/>
    <w:rsid w:val="053E54A0"/>
    <w:rsid w:val="09D26061"/>
    <w:rsid w:val="0E7E2314"/>
    <w:rsid w:val="125024C7"/>
    <w:rsid w:val="189C08D6"/>
    <w:rsid w:val="1E8573B5"/>
    <w:rsid w:val="1F574E9B"/>
    <w:rsid w:val="21E95442"/>
    <w:rsid w:val="2A036F4C"/>
    <w:rsid w:val="42615A66"/>
    <w:rsid w:val="43AF60B2"/>
    <w:rsid w:val="4B587550"/>
    <w:rsid w:val="51C4585C"/>
    <w:rsid w:val="65BE5D80"/>
    <w:rsid w:val="6DF9747D"/>
    <w:rsid w:val="70E25AC9"/>
    <w:rsid w:val="75B65ACA"/>
    <w:rsid w:val="775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6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538</Words>
  <Characters>3072</Characters>
  <Lines>25</Lines>
  <Paragraphs>7</Paragraphs>
  <TotalTime>1</TotalTime>
  <ScaleCrop>false</ScaleCrop>
  <LinksUpToDate>false</LinksUpToDate>
  <CharactersWithSpaces>3603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2024-04-18T01:24:00Z</dcterms:created>
  <dc:creator>赖晓松</dc:creator>
  <cp:lastModifiedBy> 宣传室</cp:lastModifiedBy>
  <cp:lastPrinted>2024-04-18T02:24:00Z</cp:lastPrinted>
  <dcterms:modified xsi:type="dcterms:W3CDTF">2024-04-22T01:14:30Z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D109C38DF3C249DBABCB4C71F1C8D66D</vt:lpwstr>
  </property>
</Properties>
</file>