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</w:pP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  <w:t>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eastAsia="zh-CN"/>
        </w:rPr>
        <w:t>紫金县自然保护地规划（2023-2035年）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  <w:t>》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  <w:t>起草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  <w:t>说明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3" w:firstLineChars="200"/>
        <w:textAlignment w:val="auto"/>
        <w:rPr>
          <w:rFonts w:hint="eastAsia" w:ascii="方正黑体_GBK" w:hAnsi="方正黑体_GBK" w:eastAsia="方正黑体_GBK" w:cs="方正黑体_GBK"/>
          <w:b/>
          <w:bCs/>
          <w:color w:val="auto"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b/>
          <w:bCs/>
          <w:color w:val="auto"/>
          <w:sz w:val="32"/>
          <w:szCs w:val="32"/>
          <w:highlight w:val="none"/>
        </w:rPr>
        <w:t>一、</w:t>
      </w:r>
      <w:r>
        <w:rPr>
          <w:rFonts w:hint="eastAsia" w:ascii="方正黑体_GBK" w:hAnsi="方正黑体_GBK" w:eastAsia="方正黑体_GBK" w:cs="方正黑体_GBK"/>
          <w:b/>
          <w:bCs/>
          <w:color w:val="auto"/>
          <w:sz w:val="32"/>
          <w:szCs w:val="32"/>
          <w:highlight w:val="none"/>
          <w:lang w:val="en-US" w:eastAsia="zh-CN"/>
        </w:rPr>
        <w:t>起草</w:t>
      </w:r>
      <w:r>
        <w:rPr>
          <w:rFonts w:hint="eastAsia" w:ascii="方正黑体_GBK" w:hAnsi="方正黑体_GBK" w:eastAsia="方正黑体_GBK" w:cs="方正黑体_GBK"/>
          <w:b/>
          <w:bCs/>
          <w:color w:val="auto"/>
          <w:sz w:val="32"/>
          <w:szCs w:val="32"/>
          <w:highlight w:val="none"/>
        </w:rPr>
        <w:t>背景</w:t>
      </w:r>
    </w:p>
    <w:p>
      <w:pPr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</w:rPr>
        <w:t>为深入贯彻国家、省有关建立以国家公园为主体的自然保护地体系的要求，全面落实《省委办公厅、省府办公厅印发的&lt;关于建立以国家公园为主体的自然保护地体系的实施意见&gt;的通知》，完成林长制考核任务，我局组织编制了《</w:t>
      </w: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紫金县自然保护地规划（2023-2035年）</w:t>
      </w:r>
      <w:r>
        <w:rPr>
          <w:rFonts w:hint="eastAsia" w:ascii="宋体" w:hAnsi="宋体" w:eastAsia="方正仿宋_GBK" w:cs="方正仿宋_GBK"/>
          <w:sz w:val="32"/>
          <w:szCs w:val="32"/>
        </w:rPr>
        <w:t>》（以下简称《规划》）。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3" w:firstLineChars="200"/>
        <w:textAlignment w:val="auto"/>
        <w:rPr>
          <w:rFonts w:hint="eastAsia" w:ascii="方正黑体_GBK" w:hAnsi="方正黑体_GBK" w:eastAsia="方正黑体_GBK" w:cs="方正黑体_GBK"/>
          <w:b/>
          <w:bCs/>
          <w:color w:val="auto"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b/>
          <w:bCs/>
          <w:color w:val="auto"/>
          <w:sz w:val="32"/>
          <w:szCs w:val="32"/>
          <w:highlight w:val="none"/>
        </w:rPr>
        <w:t>二、法律法规政策依据</w:t>
      </w:r>
    </w:p>
    <w:p>
      <w:pPr>
        <w:rPr>
          <w:rFonts w:hint="eastAsia" w:ascii="宋体" w:hAnsi="宋体" w:eastAsia="方正仿宋_GBK" w:cs="方正仿宋_GBK"/>
          <w:sz w:val="32"/>
          <w:szCs w:val="32"/>
          <w:lang w:eastAsia="zh-CN"/>
        </w:rPr>
      </w:pP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方正仿宋_GBK" w:cs="方正仿宋_GBK"/>
          <w:sz w:val="32"/>
          <w:szCs w:val="32"/>
        </w:rPr>
        <w:t>.《广东省森林和陆生野生动物类型自然保护区管理办法》（2021年修订）</w:t>
      </w: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；</w:t>
      </w:r>
    </w:p>
    <w:p>
      <w:pP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2.《关于建立以国家公园为主体的自然保护地体系的指导意见》（中办发〔2019〕42号）；</w:t>
      </w:r>
    </w:p>
    <w:p>
      <w:pP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3.《广东省关于建立以国家公园为主体的自然保护地体系的实施意见》（粤办发〔2020〕42号）。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3" w:firstLineChars="200"/>
        <w:textAlignment w:val="auto"/>
        <w:rPr>
          <w:rFonts w:hint="eastAsia" w:ascii="方正黑体_GBK" w:hAnsi="方正黑体_GBK" w:eastAsia="方正黑体_GBK" w:cs="方正黑体_GBK"/>
          <w:b/>
          <w:bCs/>
          <w:color w:val="auto"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b/>
          <w:bCs/>
          <w:color w:val="auto"/>
          <w:sz w:val="32"/>
          <w:szCs w:val="32"/>
          <w:highlight w:val="none"/>
          <w:lang w:val="en-US" w:eastAsia="zh-CN"/>
        </w:rPr>
        <w:t>三、</w:t>
      </w:r>
      <w:r>
        <w:rPr>
          <w:rFonts w:hint="eastAsia" w:ascii="方正黑体_GBK" w:hAnsi="方正黑体_GBK" w:eastAsia="方正黑体_GBK" w:cs="方正黑体_GBK"/>
          <w:b/>
          <w:bCs/>
          <w:color w:val="auto"/>
          <w:sz w:val="32"/>
          <w:szCs w:val="32"/>
          <w:highlight w:val="none"/>
        </w:rPr>
        <w:t>制定程序说明</w:t>
      </w:r>
    </w:p>
    <w:p>
      <w:pP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编制团队在《规划》编制过程中，通过召开座谈会、实地调研、收集资料等形式，完成《规划》初稿编制。</w:t>
      </w:r>
    </w:p>
    <w:p>
      <w:pPr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2023年8月，</w:t>
      </w:r>
      <w:r>
        <w:rPr>
          <w:rFonts w:hint="eastAsia" w:ascii="宋体" w:hAnsi="宋体" w:eastAsia="方正仿宋_GBK" w:cs="方正仿宋_GBK"/>
          <w:sz w:val="32"/>
          <w:szCs w:val="32"/>
        </w:rPr>
        <w:t>《</w:t>
      </w: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规划</w:t>
      </w:r>
      <w:r>
        <w:rPr>
          <w:rFonts w:hint="eastAsia" w:ascii="宋体" w:hAnsi="宋体" w:eastAsia="方正仿宋_GBK" w:cs="方正仿宋_GBK"/>
          <w:sz w:val="32"/>
          <w:szCs w:val="32"/>
        </w:rPr>
        <w:t>》征求了局四级</w:t>
      </w: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主任科</w:t>
      </w:r>
      <w:r>
        <w:rPr>
          <w:rFonts w:hint="eastAsia" w:ascii="宋体" w:hAnsi="宋体" w:eastAsia="方正仿宋_GBK" w:cs="方正仿宋_GBK"/>
          <w:sz w:val="32"/>
          <w:szCs w:val="32"/>
        </w:rPr>
        <w:t>员以上干部</w:t>
      </w: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宋体" w:hAnsi="宋体" w:eastAsia="方正仿宋_GBK" w:cs="方正仿宋_GBK"/>
          <w:sz w:val="32"/>
          <w:szCs w:val="32"/>
        </w:rPr>
        <w:t>局机</w:t>
      </w: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关各科室及直属事业单位、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各镇人民政府、县直有关单位和省级自然保护区管理处</w:t>
      </w: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意见，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其中广东省紫金县司法局、紫金县自然资源局、紫金县水务局和广东紫金白溪省级自然保护区管理处反馈意见共11条，经研究，采纳并修改10条，未采纳1条，</w:t>
      </w:r>
      <w:r>
        <w:rPr>
          <w:rFonts w:hint="eastAsia" w:ascii="宋体" w:hAnsi="宋体" w:eastAsia="方正仿宋_GBK" w:cs="方正仿宋_GBK"/>
          <w:sz w:val="32"/>
          <w:szCs w:val="32"/>
        </w:rPr>
        <w:t>未采纳理由已充分沟通相关部门。</w:t>
      </w:r>
    </w:p>
    <w:p>
      <w:pPr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2023年12月，县</w:t>
      </w: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林业局法律顾问出具法律意见书，提出《规划》属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重大行政决策事项。县林业局将《</w:t>
      </w: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规划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》</w:t>
      </w:r>
      <w:r>
        <w:rPr>
          <w:rFonts w:hint="eastAsia" w:ascii="宋体" w:hAnsi="宋体" w:eastAsia="方正仿宋_GBK" w:cs="方正仿宋_GBK"/>
          <w:sz w:val="32"/>
          <w:szCs w:val="32"/>
        </w:rPr>
        <w:t>向</w:t>
      </w: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社会公开征求意见，未收到社会公众反馈的修改意见。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县</w:t>
      </w: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林业局政策法规科</w:t>
      </w:r>
      <w:r>
        <w:rPr>
          <w:rFonts w:hint="eastAsia" w:ascii="宋体" w:hAnsi="宋体" w:eastAsia="方正仿宋_GBK" w:cs="方正仿宋_GBK"/>
          <w:sz w:val="32"/>
          <w:szCs w:val="32"/>
        </w:rPr>
        <w:t>已对《</w:t>
      </w: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规划</w:t>
      </w:r>
      <w:r>
        <w:rPr>
          <w:rFonts w:hint="eastAsia" w:ascii="宋体" w:hAnsi="宋体" w:eastAsia="方正仿宋_GBK" w:cs="方正仿宋_GBK"/>
          <w:sz w:val="32"/>
          <w:szCs w:val="32"/>
        </w:rPr>
        <w:t>》作合法性审查，未发现与有关法律法规相冲突。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县</w:t>
      </w:r>
      <w:r>
        <w:rPr>
          <w:rFonts w:hint="eastAsia" w:ascii="宋体" w:hAnsi="宋体" w:eastAsia="方正仿宋_GBK" w:cs="方正仿宋_GBK"/>
          <w:sz w:val="32"/>
          <w:szCs w:val="32"/>
        </w:rPr>
        <w:t>林业局组织了《规划》专家评审会，与会专家一致认为该《规划》通过评审。</w:t>
      </w:r>
    </w:p>
    <w:p>
      <w:pPr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</w:rPr>
        <w:t>202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方正仿宋_GBK" w:cs="方正仿宋_GBK"/>
          <w:sz w:val="32"/>
          <w:szCs w:val="32"/>
        </w:rPr>
        <w:t>年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12</w:t>
      </w:r>
      <w:r>
        <w:rPr>
          <w:rFonts w:hint="eastAsia" w:ascii="宋体" w:hAnsi="宋体" w:eastAsia="方正仿宋_GBK" w:cs="方正仿宋_GBK"/>
          <w:sz w:val="32"/>
          <w:szCs w:val="32"/>
        </w:rPr>
        <w:t>月，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县林业局党组会议</w:t>
      </w: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一致认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为</w:t>
      </w: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《规划》</w:t>
      </w:r>
      <w:r>
        <w:rPr>
          <w:rFonts w:hint="eastAsia" w:ascii="宋体" w:hAnsi="宋体" w:eastAsia="方正仿宋_GBK" w:cs="方正仿宋_GBK"/>
          <w:sz w:val="32"/>
          <w:szCs w:val="32"/>
        </w:rPr>
        <w:t>符合相关政策文件要求且符合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紫金县</w:t>
      </w:r>
      <w:r>
        <w:rPr>
          <w:rFonts w:hint="eastAsia" w:ascii="宋体" w:hAnsi="宋体" w:eastAsia="方正仿宋_GBK" w:cs="方正仿宋_GBK"/>
          <w:sz w:val="32"/>
          <w:szCs w:val="32"/>
        </w:rPr>
        <w:t>实际</w:t>
      </w: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同意</w:t>
      </w: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按程序经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县</w:t>
      </w: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司法局合法性审查通过后</w:t>
      </w:r>
      <w:r>
        <w:rPr>
          <w:rFonts w:hint="eastAsia" w:ascii="宋体" w:hAnsi="宋体" w:eastAsia="方正仿宋_GBK" w:cs="方正仿宋_GBK"/>
          <w:sz w:val="32"/>
          <w:szCs w:val="32"/>
        </w:rPr>
        <w:t>报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县</w:t>
      </w:r>
      <w:r>
        <w:rPr>
          <w:rFonts w:hint="eastAsia" w:ascii="宋体" w:hAnsi="宋体" w:eastAsia="方正仿宋_GBK" w:cs="方正仿宋_GBK"/>
          <w:sz w:val="32"/>
          <w:szCs w:val="32"/>
        </w:rPr>
        <w:t>政府。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3" w:firstLineChars="200"/>
        <w:textAlignment w:val="auto"/>
        <w:rPr>
          <w:rFonts w:hint="eastAsia" w:ascii="方正黑体_GBK" w:hAnsi="方正黑体_GBK" w:eastAsia="方正黑体_GBK" w:cs="方正黑体_GBK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/>
          <w:bCs/>
          <w:color w:val="auto"/>
          <w:sz w:val="32"/>
          <w:szCs w:val="32"/>
          <w:highlight w:val="none"/>
          <w:lang w:val="en-US" w:eastAsia="zh-CN"/>
        </w:rPr>
        <w:t>四、主要内容</w:t>
      </w:r>
    </w:p>
    <w:p>
      <w:pPr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</w:rPr>
        <w:t>《规划》共分八章，全方位、多角度地分析了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紫金县</w:t>
      </w:r>
      <w:r>
        <w:rPr>
          <w:rFonts w:hint="eastAsia" w:ascii="宋体" w:hAnsi="宋体" w:eastAsia="方正仿宋_GBK" w:cs="方正仿宋_GBK"/>
          <w:sz w:val="32"/>
          <w:szCs w:val="32"/>
        </w:rPr>
        <w:t>生态区位、生态本底、自然保护地建设成就和存在问题，科学提出构建“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一带两屏一核</w:t>
      </w:r>
      <w:r>
        <w:rPr>
          <w:rFonts w:hint="eastAsia" w:ascii="宋体" w:hAnsi="宋体" w:eastAsia="方正仿宋_GBK" w:cs="方正仿宋_GBK"/>
          <w:sz w:val="32"/>
          <w:szCs w:val="32"/>
        </w:rPr>
        <w:t>”的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紫金县</w:t>
      </w:r>
      <w:r>
        <w:rPr>
          <w:rFonts w:hint="eastAsia" w:ascii="宋体" w:hAnsi="宋体" w:eastAsia="方正仿宋_GBK" w:cs="方正仿宋_GBK"/>
          <w:sz w:val="32"/>
          <w:szCs w:val="32"/>
        </w:rPr>
        <w:t>自然保护地保护发展格局，明确了规划期内自然保护地整合优化、分区分类分级建设、主要任务、重点建设项目等具体工作任务，对建设效果进行预期分析，并提出保障措施，保证规划可实施性。</w:t>
      </w:r>
    </w:p>
    <w:p>
      <w:pPr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</w:rPr>
        <w:t>一带：即“</w:t>
      </w:r>
      <w:bookmarkStart w:id="0" w:name="_Hlk77687315"/>
      <w:r>
        <w:rPr>
          <w:rFonts w:hint="eastAsia" w:ascii="宋体" w:hAnsi="宋体" w:eastAsia="方正仿宋_GBK" w:cs="方正仿宋_GBK"/>
          <w:sz w:val="32"/>
          <w:szCs w:val="32"/>
        </w:rPr>
        <w:t>东侧生态带</w:t>
      </w:r>
      <w:bookmarkEnd w:id="0"/>
      <w:r>
        <w:rPr>
          <w:rFonts w:hint="eastAsia" w:ascii="宋体" w:hAnsi="宋体" w:eastAsia="方正仿宋_GBK" w:cs="方正仿宋_GBK"/>
          <w:sz w:val="32"/>
          <w:szCs w:val="32"/>
        </w:rPr>
        <w:t>”，包括北至紫城镇上庄村，南至龙窝镇黄洞村，以山体为连接带，所涉及的所有自然保护地。两屏包括东江南侧的“南部生态屏障”和“北部生态屏障”</w:t>
      </w: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其中</w:t>
      </w:r>
      <w:r>
        <w:rPr>
          <w:rFonts w:hint="eastAsia" w:ascii="宋体" w:hAnsi="宋体" w:eastAsia="方正仿宋_GBK" w:cs="方正仿宋_GBK"/>
          <w:sz w:val="32"/>
          <w:szCs w:val="32"/>
        </w:rPr>
        <w:t>“</w:t>
      </w:r>
      <w:bookmarkStart w:id="1" w:name="_Hlk77688684"/>
      <w:r>
        <w:rPr>
          <w:rFonts w:hint="eastAsia" w:ascii="宋体" w:hAnsi="宋体" w:eastAsia="方正仿宋_GBK" w:cs="方正仿宋_GBK"/>
          <w:sz w:val="32"/>
          <w:szCs w:val="32"/>
        </w:rPr>
        <w:t>南部生态屏障</w:t>
      </w:r>
      <w:bookmarkEnd w:id="1"/>
      <w:r>
        <w:rPr>
          <w:rFonts w:hint="eastAsia" w:ascii="宋体" w:hAnsi="宋体" w:eastAsia="方正仿宋_GBK" w:cs="方正仿宋_GBK"/>
          <w:sz w:val="32"/>
          <w:szCs w:val="32"/>
        </w:rPr>
        <w:t>”包括南侧所有自然保护地</w:t>
      </w: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宋体" w:hAnsi="宋体" w:eastAsia="方正仿宋_GBK" w:cs="方正仿宋_GBK"/>
          <w:sz w:val="32"/>
          <w:szCs w:val="32"/>
        </w:rPr>
        <w:t>“北部生态屏障”包括紫金县北侧所有自然保护地。“一核”为“生态核”，是在鸡公嶂处及周边山脉依托良好的自然生态环境，打造鸡公嶂生态核心。通过生态保护、治理修复和廊道工程实施，加强自然教育和生态产品建设，筑牢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粤东</w:t>
      </w:r>
      <w:r>
        <w:rPr>
          <w:rFonts w:hint="eastAsia" w:ascii="宋体" w:hAnsi="宋体" w:eastAsia="方正仿宋_GBK" w:cs="方正仿宋_GBK"/>
          <w:sz w:val="32"/>
          <w:szCs w:val="32"/>
        </w:rPr>
        <w:t>生态保护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体系</w:t>
      </w:r>
      <w:r>
        <w:rPr>
          <w:rFonts w:hint="eastAsia" w:ascii="宋体" w:hAnsi="宋体" w:eastAsia="方正仿宋_GBK" w:cs="方正仿宋_GBK"/>
          <w:sz w:val="32"/>
          <w:szCs w:val="32"/>
        </w:rPr>
        <w:t>。</w:t>
      </w:r>
    </w:p>
    <w:p>
      <w:pPr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</w:rPr>
        <w:t>《规划》的主要任务包括：一是推进落实自然保护地整合优化方案，包括自然保护地勘界立碑、总体规划编制、科学考察等任务；二是健全自然保护地管理体制，包括管理机构设立、自然保护地监管数据库等任务，三是提高自然保护地管理能力，包括人员队伍的职业化能力提升、自然保护地标准化建设等任务；四是完善自然保护地基础设施，包括自然保护地内办公用房完善、巡护体系、防灾减灾体系、有害生物防控、宣教场馆建设等任务；五是建设自然保护地科研监测体系，包括自然保护地监测网络建设、红外相机监测网络等任务；六是加强自然保护地资源保护与修复，包括重点物种保护、生态系统修复、人工林提升改造、生态廊道提升建设等任务；七是强化自然保护地可持续发展，包括自然教育、生产生活区划定、生态产品推广、智慧监测监管信息平台建设等任务；八是实施绿美保护地提升行动，包括示范保护地建设、森林质量精准提升等任务。本规划主要用于指导2023年至2035年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紫金县</w:t>
      </w:r>
      <w:r>
        <w:rPr>
          <w:rFonts w:hint="eastAsia" w:ascii="宋体" w:hAnsi="宋体" w:eastAsia="方正仿宋_GBK" w:cs="方正仿宋_GBK"/>
          <w:sz w:val="32"/>
          <w:szCs w:val="32"/>
        </w:rPr>
        <w:t>自然保护地的体系构建与管理。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3" w:firstLineChars="200"/>
        <w:textAlignment w:val="auto"/>
        <w:rPr>
          <w:rFonts w:hint="eastAsia" w:ascii="方正黑体_GBK" w:hAnsi="方正黑体_GBK" w:eastAsia="方正黑体_GBK" w:cs="方正黑体_GBK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/>
          <w:bCs/>
          <w:color w:val="auto"/>
          <w:sz w:val="32"/>
          <w:szCs w:val="32"/>
          <w:highlight w:val="none"/>
          <w:lang w:val="en-US" w:eastAsia="zh-CN"/>
        </w:rPr>
        <w:t>五、部门法制工作机构审核意见</w:t>
      </w:r>
    </w:p>
    <w:p>
      <w:pPr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</w:rPr>
        <w:t>根据重大行政决策制定程序要求，我局法制部门对《规划》进行内部合法性审核，未发现与有关法律法规相冲突。</w:t>
      </w: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局法律顾问出具法律意见书，提出《规划》属重大行政决策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3" w:firstLineChars="200"/>
        <w:textAlignment w:val="auto"/>
        <w:rPr>
          <w:rFonts w:hint="eastAsia" w:ascii="方正黑体_GBK" w:hAnsi="方正黑体_GBK" w:eastAsia="方正黑体_GBK" w:cs="方正黑体_GBK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/>
          <w:bCs/>
          <w:color w:val="auto"/>
          <w:sz w:val="32"/>
          <w:szCs w:val="32"/>
          <w:highlight w:val="none"/>
          <w:lang w:val="en-US" w:eastAsia="zh-CN"/>
        </w:rPr>
        <w:t>六、行政系统内征求意见的采纳情况说明</w:t>
      </w:r>
    </w:p>
    <w:p>
      <w:pPr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</w:rPr>
        <w:t>根据重大行政决策制定程序要求，《</w:t>
      </w: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规划</w:t>
      </w:r>
      <w:r>
        <w:rPr>
          <w:rFonts w:hint="eastAsia" w:ascii="宋体" w:hAnsi="宋体" w:eastAsia="方正仿宋_GBK" w:cs="方正仿宋_GBK"/>
          <w:sz w:val="32"/>
          <w:szCs w:val="32"/>
        </w:rPr>
        <w:t>》征求了局四级</w:t>
      </w: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主任科</w:t>
      </w:r>
      <w:r>
        <w:rPr>
          <w:rFonts w:hint="eastAsia" w:ascii="宋体" w:hAnsi="宋体" w:eastAsia="方正仿宋_GBK" w:cs="方正仿宋_GBK"/>
          <w:sz w:val="32"/>
          <w:szCs w:val="32"/>
        </w:rPr>
        <w:t>员以上干部</w:t>
      </w: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宋体" w:hAnsi="宋体" w:eastAsia="方正仿宋_GBK" w:cs="方正仿宋_GBK"/>
          <w:sz w:val="32"/>
          <w:szCs w:val="32"/>
        </w:rPr>
        <w:t>局机关各科室及直属事业单位</w:t>
      </w: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各镇人民政府、县直有关单位和省级自然保护区管理处</w:t>
      </w:r>
      <w:r>
        <w:rPr>
          <w:rFonts w:hint="eastAsia" w:ascii="宋体" w:hAnsi="宋体" w:eastAsia="方正仿宋_GBK" w:cs="方正仿宋_GBK"/>
          <w:sz w:val="32"/>
          <w:szCs w:val="32"/>
        </w:rPr>
        <w:t>意见</w:t>
      </w: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其中广东省紫金县司法局、紫金县自然资源局、紫金县水务局和广东紫金白溪省级自然保护区管理处反馈意见共11条，经研究，采纳并修改10条，未采纳1条，</w:t>
      </w:r>
      <w:r>
        <w:rPr>
          <w:rFonts w:hint="eastAsia" w:ascii="宋体" w:hAnsi="宋体" w:eastAsia="方正仿宋_GBK" w:cs="方正仿宋_GBK"/>
          <w:sz w:val="32"/>
          <w:szCs w:val="32"/>
        </w:rPr>
        <w:t>未采纳理由已充分沟通相关部门。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3" w:firstLineChars="200"/>
        <w:textAlignment w:val="auto"/>
        <w:rPr>
          <w:rFonts w:hint="eastAsia" w:ascii="方正黑体_GBK" w:hAnsi="方正黑体_GBK" w:eastAsia="方正黑体_GBK" w:cs="方正黑体_GBK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/>
          <w:bCs/>
          <w:color w:val="auto"/>
          <w:sz w:val="32"/>
          <w:szCs w:val="32"/>
          <w:highlight w:val="none"/>
          <w:lang w:val="en-US" w:eastAsia="zh-CN"/>
        </w:rPr>
        <w:t>七、公开征求意见的采纳情况说明</w:t>
      </w:r>
    </w:p>
    <w:p>
      <w:pPr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</w:rPr>
        <w:t>根据重大行政决策制定程序要求，我局于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11</w:t>
      </w:r>
      <w:r>
        <w:rPr>
          <w:rFonts w:hint="eastAsia" w:ascii="宋体" w:hAnsi="宋体" w:eastAsia="方正仿宋_GBK" w:cs="方正仿宋_GBK"/>
          <w:sz w:val="32"/>
          <w:szCs w:val="32"/>
        </w:rPr>
        <w:t>月</w:t>
      </w: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1</w:t>
      </w:r>
      <w:r>
        <w:rPr>
          <w:rFonts w:hint="eastAsia" w:ascii="宋体" w:hAnsi="宋体" w:eastAsia="方正仿宋_GBK" w:cs="方正仿宋_GBK"/>
          <w:sz w:val="32"/>
          <w:szCs w:val="32"/>
        </w:rPr>
        <w:t>日至</w:t>
      </w: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1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月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30</w:t>
      </w:r>
      <w:r>
        <w:rPr>
          <w:rFonts w:hint="eastAsia" w:ascii="宋体" w:hAnsi="宋体" w:eastAsia="方正仿宋_GBK" w:cs="方正仿宋_GBK"/>
          <w:sz w:val="32"/>
          <w:szCs w:val="32"/>
        </w:rPr>
        <w:t>日</w:t>
      </w: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将《</w:t>
      </w:r>
      <w:r>
        <w:rPr>
          <w:rFonts w:hint="eastAsia" w:ascii="宋体" w:hAnsi="宋体" w:eastAsia="方正仿宋_GBK" w:cs="方正仿宋_GBK"/>
          <w:sz w:val="32"/>
          <w:szCs w:val="32"/>
        </w:rPr>
        <w:t>规划》</w:t>
      </w: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向</w:t>
      </w:r>
      <w:r>
        <w:rPr>
          <w:rFonts w:hint="eastAsia" w:ascii="宋体" w:hAnsi="宋体" w:eastAsia="方正仿宋_GBK" w:cs="方正仿宋_GBK"/>
          <w:sz w:val="32"/>
          <w:szCs w:val="32"/>
        </w:rPr>
        <w:t>社会</w:t>
      </w: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公开征求意见</w:t>
      </w:r>
      <w:r>
        <w:rPr>
          <w:rFonts w:hint="eastAsia" w:ascii="宋体" w:hAnsi="宋体" w:eastAsia="方正仿宋_GBK" w:cs="方正仿宋_GBK"/>
          <w:sz w:val="32"/>
          <w:szCs w:val="32"/>
        </w:rPr>
        <w:t>。</w:t>
      </w:r>
      <w:bookmarkStart w:id="2" w:name="_GoBack"/>
      <w:bookmarkEnd w:id="2"/>
    </w:p>
    <w:p>
      <w:pP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</w:pPr>
    </w:p>
    <w:p>
      <w:pPr>
        <w:ind w:firstLine="7040" w:firstLineChars="2200"/>
        <w:jc w:val="both"/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紫金县林业局</w:t>
      </w:r>
    </w:p>
    <w:p>
      <w:pPr>
        <w:jc w:val="right"/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2023年</w:t>
      </w:r>
      <w:r>
        <w:rPr>
          <w:rFonts w:hint="eastAsia" w:eastAsia="方正仿宋_GBK" w:cs="方正仿宋_GBK"/>
          <w:sz w:val="32"/>
          <w:szCs w:val="32"/>
          <w:lang w:val="en-US" w:eastAsia="zh-CN"/>
        </w:rPr>
        <w:t>11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月1日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41" w:right="1304" w:bottom="1474" w:left="1304" w:header="851" w:footer="992" w:gutter="0"/>
      <w:pgNumType w:fmt="numberInDash"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560"/>
      </w:pPr>
      <w:r>
        <w:separator/>
      </w:r>
    </w:p>
  </w:footnote>
  <w:footnote w:type="continuationSeparator" w:id="1">
    <w:p>
      <w:pPr>
        <w:spacing w:line="36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6164EC"/>
    <w:multiLevelType w:val="multilevel"/>
    <w:tmpl w:val="756164EC"/>
    <w:lvl w:ilvl="0" w:tentative="0">
      <w:start w:val="1"/>
      <w:numFmt w:val="decimal"/>
      <w:lvlText w:val="%1"/>
      <w:lvlJc w:val="left"/>
      <w:pPr>
        <w:ind w:left="284" w:hanging="284"/>
      </w:pPr>
      <w:rPr>
        <w:rFonts w:hint="eastAsia"/>
      </w:rPr>
    </w:lvl>
    <w:lvl w:ilvl="1" w:tentative="0">
      <w:start w:val="1"/>
      <w:numFmt w:val="decimal"/>
      <w:pStyle w:val="8"/>
      <w:lvlText w:val="%1.%2"/>
      <w:lvlJc w:val="left"/>
      <w:pPr>
        <w:ind w:left="568" w:hanging="284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852" w:hanging="284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136" w:hanging="28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1420" w:hanging="284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1704" w:hanging="28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1988" w:hanging="284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2272" w:hanging="284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2556" w:hanging="2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M1MjYxMmYwYmQ2ZGM2NmYxMzEwOWIxNGRjZTY1ZjEifQ=="/>
  </w:docVars>
  <w:rsids>
    <w:rsidRoot w:val="3CD86ACB"/>
    <w:rsid w:val="000F7663"/>
    <w:rsid w:val="001C3192"/>
    <w:rsid w:val="002256DD"/>
    <w:rsid w:val="002629B6"/>
    <w:rsid w:val="003070A5"/>
    <w:rsid w:val="00331EC5"/>
    <w:rsid w:val="003539E0"/>
    <w:rsid w:val="0036460A"/>
    <w:rsid w:val="00380D6E"/>
    <w:rsid w:val="004B6C97"/>
    <w:rsid w:val="00517818"/>
    <w:rsid w:val="006E09DB"/>
    <w:rsid w:val="0086034D"/>
    <w:rsid w:val="00947C60"/>
    <w:rsid w:val="009E32A6"/>
    <w:rsid w:val="00B4790B"/>
    <w:rsid w:val="00B929CE"/>
    <w:rsid w:val="00BB110D"/>
    <w:rsid w:val="00CE51B7"/>
    <w:rsid w:val="00D031D6"/>
    <w:rsid w:val="00D32C1F"/>
    <w:rsid w:val="00D7463C"/>
    <w:rsid w:val="00EE0324"/>
    <w:rsid w:val="00F852C7"/>
    <w:rsid w:val="00FE3EF1"/>
    <w:rsid w:val="0340173B"/>
    <w:rsid w:val="059454B6"/>
    <w:rsid w:val="0BA25C48"/>
    <w:rsid w:val="0D09727C"/>
    <w:rsid w:val="0DF46062"/>
    <w:rsid w:val="0ECA1F64"/>
    <w:rsid w:val="1ABA5CB9"/>
    <w:rsid w:val="1B125C32"/>
    <w:rsid w:val="226D2DC9"/>
    <w:rsid w:val="25F377B4"/>
    <w:rsid w:val="270F1773"/>
    <w:rsid w:val="2E036ABA"/>
    <w:rsid w:val="2FD9287B"/>
    <w:rsid w:val="34867D45"/>
    <w:rsid w:val="35CF7735"/>
    <w:rsid w:val="373016BC"/>
    <w:rsid w:val="37A662FF"/>
    <w:rsid w:val="3CD86ACB"/>
    <w:rsid w:val="3FA76363"/>
    <w:rsid w:val="48987CF5"/>
    <w:rsid w:val="4ABA6B03"/>
    <w:rsid w:val="4B48361F"/>
    <w:rsid w:val="4C841A36"/>
    <w:rsid w:val="5034652A"/>
    <w:rsid w:val="50B267FD"/>
    <w:rsid w:val="53D057D4"/>
    <w:rsid w:val="5B971D29"/>
    <w:rsid w:val="5D413F69"/>
    <w:rsid w:val="67A5594C"/>
    <w:rsid w:val="78B92623"/>
    <w:rsid w:val="7C58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ind w:firstLine="200" w:firstLineChars="200"/>
    </w:pPr>
    <w:rPr>
      <w:rFonts w:ascii="宋体" w:hAnsi="宋体" w:eastAsia="仿宋" w:cs="宋体"/>
      <w:sz w:val="28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unhideWhenUsed/>
    <w:qFormat/>
    <w:uiPriority w:val="99"/>
    <w:pPr>
      <w:spacing w:after="120"/>
    </w:pPr>
  </w:style>
  <w:style w:type="paragraph" w:styleId="3">
    <w:name w:val="Body Text Indent"/>
    <w:basedOn w:val="1"/>
    <w:next w:val="1"/>
    <w:qFormat/>
    <w:uiPriority w:val="0"/>
    <w:pPr>
      <w:spacing w:line="560" w:lineRule="exact"/>
      <w:ind w:firstLine="600"/>
    </w:pPr>
    <w:rPr>
      <w:rFonts w:ascii="宋体" w:hAnsi="宋体" w:eastAsia="方正仿宋_GBK"/>
      <w:bCs/>
      <w:szCs w:val="30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customStyle="1" w:styleId="8">
    <w:name w:val="标题1"/>
    <w:basedOn w:val="9"/>
    <w:qFormat/>
    <w:uiPriority w:val="0"/>
    <w:pPr>
      <w:numPr>
        <w:ilvl w:val="1"/>
        <w:numId w:val="1"/>
      </w:numPr>
      <w:ind w:firstLine="0" w:firstLineChars="0"/>
      <w:outlineLvl w:val="1"/>
    </w:pPr>
    <w:rPr>
      <w:rFonts w:ascii="仿宋" w:hAnsi="仿宋"/>
      <w:b/>
      <w:bCs/>
      <w:sz w:val="30"/>
      <w:szCs w:val="30"/>
    </w:rPr>
  </w:style>
  <w:style w:type="paragraph" w:styleId="9">
    <w:name w:val="List Paragraph"/>
    <w:basedOn w:val="1"/>
    <w:qFormat/>
    <w:uiPriority w:val="34"/>
    <w:pPr>
      <w:ind w:firstLine="420"/>
    </w:pPr>
  </w:style>
  <w:style w:type="character" w:customStyle="1" w:styleId="10">
    <w:name w:val="页眉 字符"/>
    <w:basedOn w:val="7"/>
    <w:link w:val="5"/>
    <w:qFormat/>
    <w:uiPriority w:val="0"/>
    <w:rPr>
      <w:rFonts w:ascii="宋体" w:hAnsi="宋体" w:eastAsia="仿宋" w:cs="宋体"/>
      <w:sz w:val="18"/>
      <w:szCs w:val="18"/>
    </w:rPr>
  </w:style>
  <w:style w:type="character" w:customStyle="1" w:styleId="11">
    <w:name w:val="页脚 字符"/>
    <w:basedOn w:val="7"/>
    <w:link w:val="4"/>
    <w:qFormat/>
    <w:uiPriority w:val="0"/>
    <w:rPr>
      <w:rFonts w:ascii="宋体" w:hAnsi="宋体" w:eastAsia="仿宋" w:cs="宋体"/>
      <w:sz w:val="18"/>
      <w:szCs w:val="18"/>
    </w:rPr>
  </w:style>
  <w:style w:type="character" w:customStyle="1" w:styleId="12">
    <w:name w:val="正文文本 字符"/>
    <w:basedOn w:val="7"/>
    <w:link w:val="2"/>
    <w:qFormat/>
    <w:uiPriority w:val="99"/>
    <w:rPr>
      <w:rFonts w:ascii="宋体" w:hAnsi="宋体" w:eastAsia="仿宋" w:cs="宋体"/>
      <w:sz w:val="28"/>
      <w:szCs w:val="24"/>
    </w:rPr>
  </w:style>
  <w:style w:type="paragraph" w:customStyle="1" w:styleId="13">
    <w:name w:val="_Style 5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1881</Words>
  <Characters>1936</Characters>
  <Lines>18</Lines>
  <Paragraphs>5</Paragraphs>
  <TotalTime>5</TotalTime>
  <ScaleCrop>false</ScaleCrop>
  <LinksUpToDate>false</LinksUpToDate>
  <CharactersWithSpaces>1936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2023-09-12T13:33:00Z</dcterms:created>
  <dc:creator>梁芷晴</dc:creator>
  <cp:lastModifiedBy>Lenovo</cp:lastModifiedBy>
  <cp:lastPrinted>2023-10-13T02:05:00Z</cp:lastPrinted>
  <dcterms:modified xsi:type="dcterms:W3CDTF">2023-12-29T01:53:45Z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DCC9C14F6BBA438399C6C68F0AF2D360</vt:lpwstr>
  </property>
</Properties>
</file>