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000000" w:themeColor="text1"/>
          <w:spacing w:val="0"/>
          <w:sz w:val="44"/>
          <w:szCs w:val="44"/>
          <w14:textFill>
            <w14:solidFill>
              <w14:schemeClr w14:val="tx1"/>
            </w14:solidFill>
          </w14:textFill>
        </w:rPr>
      </w:pPr>
      <w:r>
        <w:rPr>
          <w:rFonts w:hint="eastAsia" w:ascii="宋体" w:hAnsi="宋体" w:eastAsia="宋体" w:cs="宋体"/>
          <w:b/>
          <w:bCs/>
          <w:i w:val="0"/>
          <w:caps w:val="0"/>
          <w:color w:val="000000" w:themeColor="text1"/>
          <w:spacing w:val="0"/>
          <w:w w:val="93"/>
          <w:sz w:val="44"/>
          <w:szCs w:val="44"/>
          <w:lang w:val="en-US" w:eastAsia="zh-CN"/>
          <w14:textFill>
            <w14:solidFill>
              <w14:schemeClr w14:val="tx1"/>
            </w14:solidFill>
          </w14:textFill>
        </w:rPr>
        <w:t>紫金县</w:t>
      </w:r>
      <w:r>
        <w:rPr>
          <w:rFonts w:hint="eastAsia" w:ascii="宋体" w:hAnsi="宋体" w:eastAsia="宋体" w:cs="宋体"/>
          <w:b/>
          <w:bCs/>
          <w:i w:val="0"/>
          <w:caps w:val="0"/>
          <w:color w:val="000000" w:themeColor="text1"/>
          <w:spacing w:val="0"/>
          <w:w w:val="93"/>
          <w:sz w:val="44"/>
          <w:szCs w:val="44"/>
          <w:lang w:eastAsia="zh-CN"/>
          <w14:textFill>
            <w14:solidFill>
              <w14:schemeClr w14:val="tx1"/>
            </w14:solidFill>
          </w14:textFill>
        </w:rPr>
        <w:t>发展和改革局</w:t>
      </w:r>
      <w:r>
        <w:rPr>
          <w:rFonts w:hint="eastAsia" w:ascii="宋体" w:hAnsi="宋体" w:eastAsia="宋体" w:cs="宋体"/>
          <w:b/>
          <w:bCs/>
          <w:i w:val="0"/>
          <w:caps w:val="0"/>
          <w:color w:val="000000" w:themeColor="text1"/>
          <w:spacing w:val="0"/>
          <w:w w:val="93"/>
          <w:sz w:val="44"/>
          <w:szCs w:val="44"/>
          <w:lang w:val="en-US" w:eastAsia="zh-CN"/>
          <w14:textFill>
            <w14:solidFill>
              <w14:schemeClr w14:val="tx1"/>
            </w14:solidFill>
          </w14:textFill>
        </w:rPr>
        <w:t xml:space="preserve">  紫金县住房和城乡建设局</w:t>
      </w:r>
      <w:r>
        <w:rPr>
          <w:rFonts w:hint="eastAsia" w:ascii="宋体" w:hAnsi="宋体" w:eastAsia="宋体" w:cs="宋体"/>
          <w:b/>
          <w:bCs/>
          <w:i w:val="0"/>
          <w:caps w:val="0"/>
          <w:color w:val="000000" w:themeColor="text1"/>
          <w:spacing w:val="0"/>
          <w:w w:val="93"/>
          <w:sz w:val="44"/>
          <w:szCs w:val="44"/>
          <w14:textFill>
            <w14:solidFill>
              <w14:schemeClr w14:val="tx1"/>
            </w14:solidFill>
          </w14:textFill>
        </w:rPr>
        <w:t>调整</w:t>
      </w:r>
      <w:r>
        <w:rPr>
          <w:rFonts w:hint="eastAsia" w:ascii="宋体" w:hAnsi="宋体" w:eastAsia="宋体" w:cs="宋体"/>
          <w:b/>
          <w:bCs/>
          <w:i w:val="0"/>
          <w:caps w:val="0"/>
          <w:color w:val="000000" w:themeColor="text1"/>
          <w:spacing w:val="0"/>
          <w:w w:val="93"/>
          <w:sz w:val="44"/>
          <w:szCs w:val="44"/>
          <w:lang w:val="en-US" w:eastAsia="zh-CN"/>
          <w14:textFill>
            <w14:solidFill>
              <w14:schemeClr w14:val="tx1"/>
            </w14:solidFill>
          </w14:textFill>
        </w:rPr>
        <w:t>紫金县</w:t>
      </w:r>
      <w:r>
        <w:rPr>
          <w:rFonts w:hint="eastAsia" w:ascii="宋体" w:hAnsi="宋体" w:eastAsia="宋体" w:cs="宋体"/>
          <w:b/>
          <w:bCs/>
          <w:i w:val="0"/>
          <w:caps w:val="0"/>
          <w:color w:val="000000" w:themeColor="text1"/>
          <w:spacing w:val="0"/>
          <w:w w:val="93"/>
          <w:sz w:val="44"/>
          <w:szCs w:val="44"/>
          <w14:textFill>
            <w14:solidFill>
              <w14:schemeClr w14:val="tx1"/>
            </w14:solidFill>
          </w14:textFill>
        </w:rPr>
        <w:t>住宅物业服务收费</w:t>
      </w:r>
      <w:bookmarkStart w:id="0" w:name="_GoBack"/>
      <w:bookmarkEnd w:id="0"/>
      <w:r>
        <w:rPr>
          <w:rFonts w:hint="eastAsia" w:ascii="宋体" w:hAnsi="宋体" w:eastAsia="宋体" w:cs="宋体"/>
          <w:b/>
          <w:bCs/>
          <w:i w:val="0"/>
          <w:caps w:val="0"/>
          <w:color w:val="000000" w:themeColor="text1"/>
          <w:spacing w:val="0"/>
          <w:w w:val="93"/>
          <w:sz w:val="44"/>
          <w:szCs w:val="44"/>
          <w14:textFill>
            <w14:solidFill>
              <w14:schemeClr w14:val="tx1"/>
            </w14:solidFill>
          </w14:textFill>
        </w:rPr>
        <w:t>政府指导价</w:t>
      </w:r>
      <w:r>
        <w:rPr>
          <w:rFonts w:hint="eastAsia" w:ascii="宋体" w:hAnsi="宋体" w:eastAsia="宋体" w:cs="宋体"/>
          <w:b/>
          <w:bCs/>
          <w:i w:val="0"/>
          <w:caps w:val="0"/>
          <w:color w:val="000000" w:themeColor="text1"/>
          <w:spacing w:val="0"/>
          <w:w w:val="93"/>
          <w:sz w:val="44"/>
          <w:szCs w:val="44"/>
          <w:lang w:eastAsia="zh-CN"/>
          <w14:textFill>
            <w14:solidFill>
              <w14:schemeClr w14:val="tx1"/>
            </w14:solidFill>
          </w14:textFill>
        </w:rPr>
        <w:t>方案</w:t>
      </w:r>
    </w:p>
    <w:p>
      <w:pPr>
        <w:rPr>
          <w:rFonts w:hint="eastAsia" w:ascii="微软雅黑" w:hAnsi="微软雅黑" w:eastAsia="微软雅黑" w:cs="微软雅黑"/>
          <w:i w:val="0"/>
          <w:caps w:val="0"/>
          <w:color w:val="424242"/>
          <w:spacing w:val="0"/>
          <w:sz w:val="27"/>
          <w:szCs w:val="27"/>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为完善</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住宅物业服务收费价格形成机制，</w:t>
      </w:r>
      <w:r>
        <w:rPr>
          <w:rFonts w:hint="eastAsia" w:ascii="仿宋_GB2312" w:hAnsi="仿宋_GB2312" w:eastAsia="仿宋_GB2312" w:cs="仿宋_GB2312"/>
          <w:sz w:val="32"/>
          <w:szCs w:val="32"/>
          <w:lang w:val="en-US" w:eastAsia="zh-CN"/>
        </w:rPr>
        <w:t>规范我县物业服务收费行为，</w:t>
      </w:r>
      <w:r>
        <w:rPr>
          <w:rFonts w:hint="eastAsia" w:ascii="仿宋_GB2312" w:hAnsi="仿宋_GB2312" w:eastAsia="仿宋_GB2312" w:cs="仿宋_GB2312"/>
          <w:sz w:val="32"/>
          <w:szCs w:val="32"/>
        </w:rPr>
        <w:t>促进物业服务行业健康发展，根据《广东省物价局 广东省住房和城乡建设厅关于物业服务收费管理办法》等规定，结合我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的实际，现就调整我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住宅物业服务收费政府指导价</w:t>
      </w:r>
      <w:r>
        <w:rPr>
          <w:rFonts w:hint="eastAsia" w:ascii="仿宋_GB2312" w:hAnsi="仿宋_GB2312" w:eastAsia="仿宋_GB2312" w:cs="仿宋_GB2312"/>
          <w:sz w:val="32"/>
          <w:szCs w:val="32"/>
          <w:lang w:eastAsia="zh-CN"/>
        </w:rPr>
        <w:t>拟定如下方案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一、定价管理范围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住宅物业服务收费根据不同物业的性质和特点，分别实行政府指导价和市场调节价。业主大会成立之前的住宅</w:t>
      </w:r>
      <w:r>
        <w:rPr>
          <w:rFonts w:hint="eastAsia" w:ascii="仿宋_GB2312" w:hAnsi="仿宋_GB2312" w:eastAsia="仿宋_GB2312" w:cs="仿宋_GB2312"/>
          <w:sz w:val="32"/>
          <w:szCs w:val="32"/>
          <w:lang w:eastAsia="zh-CN"/>
        </w:rPr>
        <w:t>（前期物业）</w:t>
      </w:r>
      <w:r>
        <w:rPr>
          <w:rFonts w:hint="eastAsia" w:ascii="仿宋_GB2312" w:hAnsi="仿宋_GB2312" w:eastAsia="仿宋_GB2312" w:cs="仿宋_GB2312"/>
          <w:sz w:val="32"/>
          <w:szCs w:val="32"/>
        </w:rPr>
        <w:t>物业服务收费实行政府指导价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别墅、业主大会成立之后的住宅及其它非住宅物业服务收费实行市场调节价。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二、调整政府指导价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合理补偿</w:t>
      </w:r>
      <w:r>
        <w:rPr>
          <w:rFonts w:hint="eastAsia" w:ascii="仿宋_GB2312" w:hAnsi="仿宋_GB2312" w:eastAsia="仿宋_GB2312" w:cs="仿宋_GB2312"/>
          <w:sz w:val="32"/>
          <w:szCs w:val="32"/>
        </w:rPr>
        <w:t>成本、业主承受能力以及社会经济发展状况等因素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紫金县</w:t>
      </w:r>
      <w:r>
        <w:rPr>
          <w:rFonts w:hint="eastAsia" w:ascii="仿宋_GB2312" w:hAnsi="仿宋_GB2312" w:eastAsia="仿宋_GB2312" w:cs="仿宋_GB2312"/>
          <w:sz w:val="32"/>
          <w:szCs w:val="32"/>
        </w:rPr>
        <w:t>住宅物业服务收费政府指导价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紫金县</w:t>
      </w:r>
      <w:r>
        <w:rPr>
          <w:rFonts w:hint="eastAsia" w:ascii="仿宋_GB2312" w:hAnsi="仿宋_GB2312" w:eastAsia="仿宋_GB2312" w:cs="仿宋_GB2312"/>
          <w:sz w:val="32"/>
          <w:szCs w:val="32"/>
        </w:rPr>
        <w:t>住宅小区物业服务收费政府指导价标准》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建设单位或业主与</w:t>
      </w:r>
      <w:r>
        <w:rPr>
          <w:rFonts w:hint="eastAsia" w:ascii="仿宋_GB2312" w:hAnsi="仿宋_GB2312" w:eastAsia="仿宋_GB2312" w:cs="仿宋_GB2312"/>
          <w:sz w:val="32"/>
          <w:szCs w:val="32"/>
        </w:rPr>
        <w:t>物业服务企业在</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指导价范围内，按</w:t>
      </w:r>
      <w:r>
        <w:rPr>
          <w:rFonts w:hint="eastAsia" w:ascii="仿宋_GB2312" w:hAnsi="仿宋_GB2312" w:eastAsia="仿宋_GB2312" w:cs="仿宋_GB2312"/>
          <w:sz w:val="32"/>
          <w:szCs w:val="32"/>
          <w:lang w:val="en-US" w:eastAsia="zh-CN"/>
        </w:rPr>
        <w:t>质价相符的原则，选择相应的</w:t>
      </w:r>
      <w:r>
        <w:rPr>
          <w:rFonts w:hint="eastAsia" w:ascii="仿宋_GB2312" w:hAnsi="仿宋_GB2312" w:eastAsia="仿宋_GB2312" w:cs="仿宋_GB2312"/>
          <w:sz w:val="32"/>
          <w:szCs w:val="32"/>
        </w:rPr>
        <w:t>物业服务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级和</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详见附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河源市物业服务等级和标准》）以</w:t>
      </w:r>
      <w:r>
        <w:rPr>
          <w:rFonts w:hint="eastAsia" w:ascii="仿宋_GB2312" w:hAnsi="仿宋_GB2312" w:eastAsia="仿宋_GB2312" w:cs="仿宋_GB2312"/>
          <w:sz w:val="32"/>
          <w:szCs w:val="32"/>
        </w:rPr>
        <w:t>合同</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形式约定</w:t>
      </w:r>
      <w:r>
        <w:rPr>
          <w:rFonts w:hint="eastAsia" w:ascii="仿宋_GB2312" w:hAnsi="仿宋_GB2312" w:eastAsia="仿宋_GB2312" w:cs="仿宋_GB2312"/>
          <w:sz w:val="32"/>
          <w:szCs w:val="32"/>
          <w:lang w:eastAsia="zh-CN"/>
        </w:rPr>
        <w:t>具体的收费标准，</w:t>
      </w:r>
      <w:r>
        <w:rPr>
          <w:rFonts w:hint="eastAsia" w:ascii="仿宋_GB2312" w:hAnsi="仿宋_GB2312" w:eastAsia="仿宋_GB2312" w:cs="仿宋_GB2312"/>
          <w:sz w:val="32"/>
          <w:szCs w:val="32"/>
        </w:rPr>
        <w:t>服务没有达到该级别全部内容的，应当执行低一级别的收费标准。</w:t>
      </w:r>
    </w:p>
    <w:p>
      <w:pPr>
        <w:keepNext w:val="0"/>
        <w:keepLines w:val="0"/>
        <w:pageBreakBefore w:val="0"/>
        <w:kinsoku/>
        <w:wordWrap/>
        <w:overflowPunct/>
        <w:topLinePunct w:val="0"/>
        <w:autoSpaceDE/>
        <w:autoSpaceDN/>
        <w:bidi w:val="0"/>
        <w:adjustRightInd/>
        <w:snapToGrid/>
        <w:spacing w:line="600" w:lineRule="exact"/>
        <w:ind w:left="19" w:leftChars="9" w:right="0" w:rightChars="0" w:firstLine="617" w:firstLineChars="19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实行政府指导价的物业服务成本</w:t>
      </w:r>
      <w:r>
        <w:rPr>
          <w:rFonts w:hint="eastAsia" w:ascii="仿宋_GB2312" w:hAnsi="仿宋_GB2312" w:eastAsia="仿宋_GB2312" w:cs="仿宋_GB2312"/>
          <w:sz w:val="32"/>
          <w:szCs w:val="32"/>
          <w:lang w:eastAsia="zh-CN"/>
        </w:rPr>
        <w:t>构成</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《广东省物价局广东省住房和城乡建设厅关于物业服务收费管理办法》第十三条规定的内容以及</w:t>
      </w:r>
      <w:r>
        <w:rPr>
          <w:rFonts w:hint="eastAsia" w:ascii="仿宋_GB2312" w:hAnsi="仿宋_GB2312" w:eastAsia="仿宋_GB2312" w:cs="仿宋_GB2312"/>
          <w:sz w:val="32"/>
          <w:szCs w:val="32"/>
        </w:rPr>
        <w:t>二次供水</w:t>
      </w:r>
      <w:r>
        <w:rPr>
          <w:rFonts w:hint="eastAsia" w:ascii="仿宋_GB2312" w:hAnsi="仿宋_GB2312" w:eastAsia="仿宋_GB2312" w:cs="仿宋_GB2312"/>
          <w:sz w:val="32"/>
          <w:szCs w:val="32"/>
          <w:lang w:eastAsia="zh-CN"/>
        </w:rPr>
        <w:t>所产生的费用</w:t>
      </w:r>
      <w:r>
        <w:rPr>
          <w:rFonts w:hint="eastAsia" w:ascii="仿宋_GB2312" w:hAnsi="仿宋_GB2312" w:eastAsia="仿宋_GB2312" w:cs="仿宋_GB2312"/>
          <w:sz w:val="32"/>
          <w:szCs w:val="32"/>
        </w:rPr>
        <w:t>，物业服务企业不得另行向业主分摊有关费用。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三、配套措施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保障性住宅物业服务收费政策。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保障性住宅物业服务收费执行政府指导价标准。保障房主管部门可根据保障对象、保障房房源等实际情况，对保障对象物业服务费给予优惠，具体方式由保障房主管部门确定。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完善物业服务收费管理机制。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新建住宅物业建设单位通过招投标或者协议方式选聘物业服务企业进行前期物业服务，物业服务费标准由建设单位与其选聘的物业服务企业在政府指导价范围内确定，并与物业买受人在商品房买卖合同或前期物业服务协议中约定。</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新的</w:t>
      </w:r>
      <w:r>
        <w:rPr>
          <w:rFonts w:hint="eastAsia" w:ascii="仿宋_GB2312" w:hAnsi="仿宋_GB2312" w:eastAsia="仿宋_GB2312" w:cs="仿宋_GB2312"/>
          <w:sz w:val="32"/>
          <w:szCs w:val="32"/>
        </w:rPr>
        <w:t>政府指导价范围内调整的，物业服务双方</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按照《中华人民共和国民法典》《广东省物业管理条例》等规定的程序和要求，</w:t>
      </w:r>
      <w:r>
        <w:rPr>
          <w:rFonts w:hint="eastAsia" w:ascii="仿宋_GB2312" w:hAnsi="仿宋_GB2312" w:eastAsia="仿宋_GB2312" w:cs="仿宋_GB2312"/>
          <w:color w:val="000000" w:themeColor="text1"/>
          <w:sz w:val="32"/>
          <w:szCs w:val="32"/>
          <w14:textFill>
            <w14:solidFill>
              <w14:schemeClr w14:val="tx1"/>
            </w14:solidFill>
          </w14:textFill>
        </w:rPr>
        <w:t>经参与表决专有部分面积过半数的业主且参与表决人数过半数的业主同意，</w:t>
      </w:r>
      <w:r>
        <w:rPr>
          <w:rFonts w:hint="eastAsia" w:ascii="仿宋_GB2312" w:hAnsi="仿宋_GB2312" w:eastAsia="仿宋_GB2312" w:cs="仿宋_GB2312"/>
          <w:sz w:val="32"/>
          <w:szCs w:val="32"/>
        </w:rPr>
        <w:t>并在物业服务合同</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中重新约定后执行</w:t>
      </w:r>
      <w:r>
        <w:rPr>
          <w:rFonts w:hint="eastAsia" w:ascii="仿宋_GB2312" w:hAnsi="仿宋_GB2312" w:eastAsia="仿宋_GB2312" w:cs="仿宋_GB2312"/>
          <w:sz w:val="32"/>
          <w:szCs w:val="32"/>
          <w:lang w:eastAsia="zh-CN"/>
        </w:rPr>
        <w:t>，物业服务企业不得擅自调整物业服务收费标准</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调整适用范围。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b/>
          <w:bCs/>
          <w:sz w:val="32"/>
          <w:szCs w:val="32"/>
          <w:lang w:val="en-US" w:eastAsia="zh-CN"/>
        </w:rPr>
      </w:pPr>
      <w:r>
        <w:rPr>
          <w:rFonts w:hint="eastAsia" w:eastAsia="仿宋_GB2312"/>
          <w:b w:val="0"/>
          <w:bCs/>
          <w:sz w:val="32"/>
          <w:szCs w:val="32"/>
          <w:lang w:eastAsia="zh-CN"/>
        </w:rPr>
        <w:t>此次调整物业服务政府指导价范围为紫金县（含各镇）。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严格执行</w:t>
      </w:r>
      <w:r>
        <w:rPr>
          <w:rFonts w:hint="eastAsia" w:ascii="黑体" w:hAnsi="黑体" w:eastAsia="黑体" w:cs="黑体"/>
          <w:sz w:val="32"/>
          <w:szCs w:val="32"/>
          <w:lang w:val="en-US" w:eastAsia="zh-CN"/>
        </w:rPr>
        <w:t>收费公示制度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应当在物业管理区域内显著位置，将物业服务内容、服务标准以及收费项目、收费标准等进行公示，接受有关部门和群众的监督。未按规定明码标价以及价格欺诈等价格违法行为，由市场监管部门依法查处。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黑体" w:hAnsi="黑体" w:eastAsia="黑体" w:cs="黑体"/>
          <w:i w:val="0"/>
          <w:caps w:val="0"/>
          <w:color w:val="000000" w:themeColor="text1"/>
          <w:spacing w:val="8"/>
          <w:sz w:val="32"/>
          <w:szCs w:val="32"/>
          <w:shd w:val="clear" w:fill="FFFFFF"/>
          <w:lang w:eastAsia="zh-CN"/>
          <w14:textFill>
            <w14:solidFill>
              <w14:schemeClr w14:val="tx1"/>
            </w14:solidFill>
          </w14:textFill>
        </w:rPr>
      </w:pPr>
      <w:r>
        <w:rPr>
          <w:rFonts w:hint="eastAsia" w:ascii="黑体" w:hAnsi="黑体" w:eastAsia="黑体" w:cs="黑体"/>
          <w:i w:val="0"/>
          <w:caps w:val="0"/>
          <w:color w:val="000000" w:themeColor="text1"/>
          <w:spacing w:val="8"/>
          <w:sz w:val="32"/>
          <w:szCs w:val="32"/>
          <w:shd w:val="clear" w:fill="FFFFFF"/>
          <w:lang w:eastAsia="zh-CN"/>
          <w14:textFill>
            <w14:solidFill>
              <w14:schemeClr w14:val="tx1"/>
            </w14:solidFill>
          </w14:textFill>
        </w:rPr>
        <w:t>五、加强物业行业管理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物业行业行政主管部门要</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加强</w:t>
      </w: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对</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物业</w:t>
      </w: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管理活动的指导和监督</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进一步规范物业管理招投标工作和物业服务合同备案管理，不断</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推</w:t>
      </w: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进</w:t>
      </w:r>
      <w:r>
        <w:rPr>
          <w:rFonts w:hint="eastAsia" w:ascii="仿宋_GB2312" w:hAnsi="仿宋_GB2312" w:eastAsia="仿宋_GB2312" w:cs="仿宋_GB2312"/>
          <w:i w:val="0"/>
          <w:caps w:val="0"/>
          <w:color w:val="000000" w:themeColor="text1"/>
          <w:spacing w:val="8"/>
          <w:sz w:val="32"/>
          <w:szCs w:val="32"/>
          <w:shd w:val="clear" w:fill="FFFFFF"/>
          <w14:textFill>
            <w14:solidFill>
              <w14:schemeClr w14:val="tx1"/>
            </w14:solidFill>
          </w14:textFill>
        </w:rPr>
        <w:t>物业服务水平整体提升</w:t>
      </w:r>
      <w:r>
        <w:rPr>
          <w:rFonts w:hint="eastAsia" w:ascii="仿宋_GB2312" w:hAnsi="仿宋_GB2312" w:eastAsia="仿宋_GB2312" w:cs="仿宋_GB2312"/>
          <w:i w:val="0"/>
          <w:caps w:val="0"/>
          <w:color w:val="000000" w:themeColor="text1"/>
          <w:spacing w:val="8"/>
          <w:sz w:val="32"/>
          <w:szCs w:val="32"/>
          <w:shd w:val="clear" w:fill="FFFFFF"/>
          <w:lang w:eastAsia="zh-CN"/>
          <w14:textFill>
            <w14:solidFill>
              <w14:schemeClr w14:val="tx1"/>
            </w14:solidFill>
          </w14:textFill>
        </w:rPr>
        <w:t>，维护业主合法权益</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、执行时间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日起执行</w:t>
      </w:r>
      <w:r>
        <w:rPr>
          <w:rFonts w:hint="eastAsia" w:ascii="仿宋_GB2312" w:hAnsi="仿宋_GB2312" w:eastAsia="仿宋_GB2312" w:cs="仿宋_GB2312"/>
          <w:sz w:val="32"/>
          <w:szCs w:val="32"/>
          <w:lang w:val="en-US" w:eastAsia="zh-CN"/>
        </w:rPr>
        <w:t>,有效期5年</w:t>
      </w:r>
      <w:r>
        <w:rPr>
          <w:rFonts w:hint="eastAsia" w:ascii="仿宋_GB2312" w:hAnsi="仿宋_GB2312" w:eastAsia="仿宋_GB2312" w:cs="仿宋_GB2312"/>
          <w:sz w:val="32"/>
          <w:szCs w:val="32"/>
        </w:rPr>
        <w:t>。以往有关政策与本通知不一致的，以本通知为准，原</w:t>
      </w:r>
      <w:r>
        <w:rPr>
          <w:rFonts w:hint="eastAsia" w:ascii="仿宋_GB2312" w:hAnsi="仿宋_GB2312" w:eastAsia="仿宋_GB2312" w:cs="仿宋_GB2312"/>
          <w:sz w:val="32"/>
          <w:szCs w:val="32"/>
          <w:lang w:val="en-US" w:eastAsia="zh-CN"/>
        </w:rPr>
        <w:t>紫</w:t>
      </w:r>
      <w:r>
        <w:rPr>
          <w:rFonts w:hint="eastAsia" w:ascii="仿宋_GB2312" w:hAnsi="仿宋_GB2312" w:eastAsia="仿宋_GB2312" w:cs="仿宋_GB2312"/>
          <w:sz w:val="32"/>
          <w:szCs w:val="32"/>
        </w:rPr>
        <w:t>价〔200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号文同时废止。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w:t>
      </w:r>
      <w:r>
        <w:rPr>
          <w:rFonts w:hint="eastAsia" w:ascii="仿宋_GB2312" w:hAnsi="仿宋_GB2312" w:eastAsia="仿宋_GB2312" w:cs="仿宋_GB2312"/>
          <w:b w:val="0"/>
          <w:bCs/>
          <w:i w:val="0"/>
          <w:caps w:val="0"/>
          <w:color w:val="000000" w:themeColor="text1"/>
          <w:spacing w:val="0"/>
          <w:kern w:val="0"/>
          <w:sz w:val="32"/>
          <w:szCs w:val="32"/>
          <w:u w:val="none"/>
          <w:shd w:val="clear" w:fill="FFFFFF"/>
          <w:lang w:val="en-US" w:eastAsia="zh-CN" w:bidi="ar"/>
          <w14:textFill>
            <w14:solidFill>
              <w14:schemeClr w14:val="tx1"/>
            </w14:solidFill>
          </w14:textFill>
        </w:rPr>
        <w:t>紫金县物业服务收费政府指导价标准</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河源市</w:t>
      </w:r>
      <w:r>
        <w:rPr>
          <w:rFonts w:hint="eastAsia" w:ascii="仿宋_GB2312" w:hAnsi="仿宋_GB2312" w:eastAsia="仿宋_GB2312" w:cs="仿宋_GB2312"/>
          <w:b w:val="0"/>
          <w:bCs w:val="0"/>
          <w:color w:val="000000" w:themeColor="text1"/>
          <w:spacing w:val="-6"/>
          <w:kern w:val="0"/>
          <w:sz w:val="32"/>
          <w:szCs w:val="32"/>
          <w:lang w:eastAsia="zh-CN"/>
          <w14:textFill>
            <w14:solidFill>
              <w14:schemeClr w14:val="tx1"/>
            </w14:solidFill>
          </w14:textFill>
        </w:rPr>
        <w:t>物业服务等级和标准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1540" w:firstLineChars="5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1540" w:firstLineChars="5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1540" w:firstLineChars="5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firstLine="924" w:firstLineChars="3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t>紫金县发展和改革局          紫金县住房和城乡建设局</w:t>
      </w:r>
    </w:p>
    <w:p>
      <w:pPr>
        <w:keepNext w:val="0"/>
        <w:keepLines w:val="0"/>
        <w:pageBreakBefore w:val="0"/>
        <w:kinsoku/>
        <w:wordWrap/>
        <w:overflowPunct/>
        <w:topLinePunct w:val="0"/>
        <w:autoSpaceDE/>
        <w:autoSpaceDN/>
        <w:bidi w:val="0"/>
        <w:adjustRightInd/>
        <w:snapToGrid/>
        <w:spacing w:line="600" w:lineRule="exact"/>
        <w:ind w:right="0" w:rightChars="0" w:firstLine="924" w:firstLineChars="300"/>
        <w:jc w:val="both"/>
        <w:textAlignment w:val="auto"/>
        <w:outlineLvl w:val="9"/>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2"/>
          <w:szCs w:val="32"/>
          <w:lang w:val="en-US" w:eastAsia="zh-CN"/>
          <w14:textFill>
            <w14:solidFill>
              <w14:schemeClr w14:val="tx1"/>
            </w14:solidFill>
          </w14:textFill>
        </w:rPr>
        <w:t xml:space="preserve">                                2022年  月  日</w:t>
      </w:r>
    </w:p>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47CA21"/>
    <w:multiLevelType w:val="singleLevel"/>
    <w:tmpl w:val="6A47CA2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YTk3NjUwMDhiMTA3ODU0MWFlOWJmNjNmNzI2MDMifQ=="/>
  </w:docVars>
  <w:rsids>
    <w:rsidRoot w:val="6F6369D9"/>
    <w:rsid w:val="04664AF9"/>
    <w:rsid w:val="59305DD6"/>
    <w:rsid w:val="5C07511C"/>
    <w:rsid w:val="6F63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1260</Words>
  <Characters>1271</Characters>
  <Lines>0</Lines>
  <Paragraphs>0</Paragraphs>
  <TotalTime>35</TotalTime>
  <ScaleCrop>false</ScaleCrop>
  <LinksUpToDate>false</LinksUpToDate>
  <CharactersWithSpaces>1324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2022-05-19T02:11:00Z</dcterms:created>
  <dc:creator>Admin</dc:creator>
  <cp:lastModifiedBy>Admin</cp:lastModifiedBy>
  <cp:lastPrinted>2022-05-19T02:12:00Z</cp:lastPrinted>
  <dcterms:modified xsi:type="dcterms:W3CDTF">2022-05-26T00:31:43Z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1F6175DF57934B1A941EE47584001165</vt:lpwstr>
  </property>
</Properties>
</file>