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both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both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center"/>
        <w:rPr>
          <w:bCs/>
          <w:b/>
          <w:rFonts w:ascii="宋体" w:cs="宋体" w:eastAsia="宋体" w:hAnsi="宋体" w:hint="eastAsia"/>
          <w:sz w:val="44"/>
          <w:szCs w:val="44"/>
        </w:rPr>
      </w:pPr>
    </w:p>
    <w:p>
      <w:pPr>
        <w:jc w:val="both"/>
        <w:rPr>
          <w:bCs/>
          <w:b/>
          <w:rFonts w:ascii="宋体" w:cs="宋体" w:eastAsia="宋体" w:hAnsi="宋体" w:hint="eastAsia"/>
          <w:sz w:val="28"/>
          <w:szCs w:val="28"/>
        </w:rPr>
      </w:pPr>
    </w:p>
    <w:p>
      <w:pPr>
        <w:pStyle w:val="2"/>
        <w:rPr>
          <w:rFonts w:hint="eastAsia"/>
          <w:sz w:val="16"/>
          <w:szCs w:val="2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/>
        <w:textAlignment w:val="auto"/>
        <w:pStyle w:val="3"/>
        <w:jc w:val="both"/>
        <w:ind w:firstLine="296"/>
        <w:pageBreakBefore w:val="0"/>
        <w:spacing w:line="560" w:lineRule="exact"/>
        <w:rPr>
          <w:bCs/>
          <w:spacing w:val="-12"/>
          <w:lang w:eastAsia="zh-CN"/>
          <w:rFonts w:ascii="仿宋_GB2312" w:hint="eastAsia"/>
          <w:sz w:val="32"/>
          <w:szCs w:val="32"/>
        </w:rPr>
      </w:pPr>
      <w:r>
        <w:rPr>
          <w:bCs/>
          <w:spacing w:val="-12"/>
          <w:lang w:eastAsia="zh-CN"/>
          <w:rFonts w:ascii="仿宋" w:cs="仿宋" w:eastAsia="仿宋" w:hAnsi="仿宋" w:hint="eastAsia"/>
          <w:sz w:val="32"/>
          <w:szCs w:val="32"/>
        </w:rPr>
        <w:t>紫住建字〔202</w:t>
      </w:r>
      <w:r>
        <w:rPr>
          <w:bCs/>
          <w:spacing w:val="-12"/>
          <w:lang w:val="en-US" w:eastAsia="zh-CN"/>
          <w:rFonts w:ascii="仿宋" w:cs="仿宋" w:eastAsia="仿宋" w:hAnsi="仿宋" w:hint="eastAsia"/>
          <w:sz w:val="32"/>
          <w:szCs w:val="32"/>
        </w:rPr>
        <w:t>5</w:t>
      </w:r>
      <w:r>
        <w:rPr>
          <w:bCs/>
          <w:spacing w:val="-12"/>
          <w:lang w:eastAsia="zh-CN"/>
          <w:rFonts w:ascii="仿宋" w:cs="仿宋" w:eastAsia="仿宋" w:hAnsi="仿宋" w:hint="eastAsia"/>
          <w:sz w:val="32"/>
          <w:szCs w:val="32"/>
        </w:rPr>
        <w:t>〕</w:t>
      </w:r>
      <w:r>
        <w:rPr>
          <w:bCs/>
          <w:spacing w:val="-12"/>
          <w:lang w:val="en-US" w:eastAsia="zh-CN"/>
          <w:rFonts w:ascii="仿宋" w:cs="仿宋" w:eastAsia="仿宋" w:hAnsi="仿宋" w:hint="eastAsia"/>
          <w:sz w:val="32"/>
          <w:szCs w:val="32"/>
        </w:rPr>
        <w:t>291</w:t>
      </w:r>
      <w:r>
        <w:rPr>
          <w:bCs/>
          <w:spacing w:val="-12"/>
          <w:lang w:eastAsia="zh-CN"/>
          <w:rFonts w:ascii="仿宋" w:cs="仿宋" w:eastAsia="仿宋" w:hAnsi="仿宋" w:hint="eastAsia"/>
          <w:sz w:val="32"/>
          <w:szCs w:val="32"/>
        </w:rPr>
        <w:t xml:space="preserve">号      </w:t>
      </w:r>
      <w:r>
        <w:rPr>
          <w:bCs/>
          <w:spacing w:val="-12"/>
          <w:lang w:val="en-US" w:eastAsia="zh-CN"/>
          <w:rFonts w:ascii="仿宋" w:cs="仿宋" w:eastAsia="仿宋" w:hAnsi="仿宋" w:hint="eastAsia"/>
          <w:sz w:val="32"/>
          <w:szCs w:val="32"/>
        </w:rPr>
        <w:t xml:space="preserve"> </w:t>
      </w:r>
      <w:r>
        <w:rPr>
          <w:bCs/>
          <w:spacing w:val="-12"/>
          <w:lang w:eastAsia="zh-CN"/>
          <w:rFonts w:ascii="仿宋" w:cs="仿宋" w:eastAsia="仿宋" w:hAnsi="仿宋" w:hint="eastAsia"/>
          <w:sz w:val="32"/>
          <w:szCs w:val="32"/>
        </w:rPr>
        <w:t xml:space="preserve">   </w:t>
      </w:r>
      <w:r>
        <w:rPr>
          <w:bCs/>
          <w:spacing w:val="-12"/>
          <w:lang w:val="en-US" w:eastAsia="zh-CN"/>
          <w:rFonts w:ascii="仿宋" w:cs="仿宋" w:eastAsia="仿宋" w:hAnsi="仿宋" w:hint="eastAsia"/>
          <w:sz w:val="32"/>
          <w:szCs w:val="32"/>
        </w:rPr>
        <w:t xml:space="preserve"> </w:t>
      </w:r>
      <w:r>
        <w:rPr>
          <w:bCs/>
          <w:spacing w:val="-12"/>
          <w:lang w:val="en-US" w:eastAsia="zh-CN"/>
          <w:rFonts w:cs="仿宋" w:eastAsia="仿宋" w:hint="eastAsia"/>
          <w:sz w:val="32"/>
          <w:szCs w:val="32"/>
        </w:rPr>
        <w:t xml:space="preserve">      </w:t>
      </w:r>
      <w:r>
        <w:rPr>
          <w:bCs/>
          <w:spacing w:val="-12"/>
          <w:lang w:eastAsia="zh-CN"/>
          <w:rFonts w:ascii="仿宋" w:cs="仿宋" w:eastAsia="仿宋" w:hAnsi="仿宋" w:hint="eastAsia"/>
          <w:sz w:val="32"/>
          <w:szCs w:val="32"/>
        </w:rPr>
        <w:t xml:space="preserve">   签发人：</w:t>
      </w:r>
      <w:r>
        <w:rPr>
          <w:bCs/>
          <w:spacing w:val="-12"/>
          <w:lang w:eastAsia="zh-CN"/>
          <w:rFonts w:ascii="楷体" w:cs="楷体" w:eastAsia="楷体" w:hAnsi="楷体" w:hint="eastAsia"/>
          <w:sz w:val="32"/>
          <w:szCs w:val="32"/>
        </w:rPr>
        <w:t>钟吉昌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adjustRightInd/>
        <w:snapToGrid/>
        <w:textAlignment w:val="auto"/>
        <w:jc w:val="center"/>
        <w:pageBreakBefore w:val="0"/>
        <w:spacing w:line="560" w:lineRule="exact"/>
        <w:rPr>
          <w:bCs/>
          <w:b/>
          <w:rFonts w:ascii="宋体" w:cs="宋体" w:eastAsia="宋体" w:hAnsi="宋体" w:hint="eastAsia"/>
          <w:sz w:val="21"/>
          <w:szCs w:val="21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pageBreakBefore w:val="0"/>
        <w:spacing w:line="580" w:lineRule="exact"/>
        <w:rPr>
          <w:bCs/>
          <w:b/>
          <w:rFonts w:ascii="宋体" w:cs="宋体" w:eastAsia="宋体" w:hAnsi="宋体" w:hint="eastAsia"/>
          <w:sz w:val="44"/>
          <w:szCs w:val="44"/>
        </w:rPr>
      </w:pPr>
      <w:bookmarkStart w:id="0" w:name="OLE_LINK1"/>
      <w:r>
        <w:rPr>
          <w:bCs/>
          <w:b/>
          <w:rFonts w:ascii="宋体" w:cs="宋体" w:eastAsia="宋体" w:hAnsi="宋体" w:hint="eastAsia"/>
          <w:sz w:val="44"/>
          <w:szCs w:val="44"/>
        </w:rPr>
        <w:t>关于</w:t>
      </w:r>
      <w:r>
        <w:rPr>
          <w:bCs/>
          <w:lang w:eastAsia="zh-CN"/>
          <w:b/>
          <w:rFonts w:ascii="宋体" w:cs="宋体" w:eastAsia="宋体" w:hAnsi="宋体" w:hint="eastAsia"/>
          <w:sz w:val="44"/>
          <w:szCs w:val="44"/>
        </w:rPr>
        <w:t>请拨</w:t>
      </w:r>
      <w:r>
        <w:rPr>
          <w:bCs/>
          <w:lang w:val="en-US" w:eastAsia="zh-CN"/>
          <w:b/>
          <w:rFonts w:ascii="宋体" w:cs="宋体" w:eastAsia="宋体" w:hAnsi="宋体" w:hint="eastAsia"/>
          <w:sz w:val="44"/>
          <w:szCs w:val="44"/>
        </w:rPr>
        <w:t>2025</w:t>
      </w:r>
      <w:r>
        <w:rPr>
          <w:bCs/>
          <w:b/>
          <w:rFonts w:ascii="宋体" w:cs="宋体" w:eastAsia="宋体" w:hAnsi="宋体" w:hint="eastAsia"/>
          <w:sz w:val="44"/>
          <w:szCs w:val="44"/>
        </w:rPr>
        <w:t>年</w:t>
      </w:r>
      <w:r>
        <w:rPr>
          <w:bCs/>
          <w:lang w:val="en-US" w:eastAsia="zh-CN"/>
          <w:b/>
          <w:rFonts w:ascii="宋体" w:cs="宋体" w:eastAsia="宋体" w:hAnsi="宋体" w:hint="eastAsia"/>
          <w:sz w:val="44"/>
          <w:szCs w:val="44"/>
        </w:rPr>
        <w:t>中央财政城镇</w:t>
      </w:r>
      <w:r>
        <w:rPr>
          <w:bCs/>
          <w:b/>
          <w:rFonts w:ascii="宋体" w:cs="宋体" w:eastAsia="宋体" w:hAnsi="宋体" w:hint="eastAsia"/>
          <w:sz w:val="44"/>
          <w:szCs w:val="44"/>
        </w:rPr>
        <w:t>保障性安居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pageBreakBefore w:val="0"/>
        <w:spacing w:line="580" w:lineRule="exact"/>
        <w:rPr>
          <w:bCs/>
          <w:lang w:val="en-US" w:eastAsia="zh-CN"/>
          <w:b/>
          <w:rFonts w:ascii="宋体" w:cs="宋体" w:eastAsia="宋体" w:hAnsi="宋体" w:hint="eastAsia"/>
          <w:sz w:val="44"/>
          <w:szCs w:val="44"/>
        </w:rPr>
      </w:pPr>
      <w:r>
        <w:rPr>
          <w:bCs/>
          <w:b/>
          <w:rFonts w:ascii="宋体" w:cs="宋体" w:eastAsia="宋体" w:hAnsi="宋体" w:hint="eastAsia"/>
          <w:sz w:val="44"/>
          <w:szCs w:val="44"/>
        </w:rPr>
        <w:t>工程</w:t>
      </w:r>
      <w:r>
        <w:rPr>
          <w:bCs/>
          <w:lang w:val="en-US" w:eastAsia="zh-CN"/>
          <w:b/>
          <w:rFonts w:ascii="宋体" w:cs="宋体" w:eastAsia="宋体" w:hAnsi="宋体" w:hint="eastAsia"/>
          <w:sz w:val="44"/>
          <w:szCs w:val="44"/>
        </w:rPr>
        <w:t>补助</w:t>
      </w:r>
      <w:r>
        <w:rPr>
          <w:bCs/>
          <w:b/>
          <w:rFonts w:ascii="宋体" w:cs="宋体" w:eastAsia="宋体" w:hAnsi="宋体" w:hint="eastAsia"/>
          <w:sz w:val="44"/>
          <w:szCs w:val="44"/>
        </w:rPr>
        <w:t>资</w:t>
      </w:r>
      <w:r>
        <w:rPr>
          <w:bCs/>
          <w:lang w:eastAsia="zh-CN"/>
          <w:b/>
          <w:rFonts w:ascii="宋体" w:cs="宋体" w:eastAsia="宋体" w:hAnsi="宋体" w:hint="eastAsia"/>
          <w:sz w:val="44"/>
          <w:szCs w:val="44"/>
        </w:rPr>
        <w:t>金的</w:t>
      </w:r>
      <w:r>
        <w:rPr>
          <w:bCs/>
          <w:lang w:val="en-US" w:eastAsia="zh-CN"/>
          <w:b/>
          <w:rFonts w:ascii="宋体" w:cs="宋体" w:eastAsia="宋体" w:hAnsi="宋体" w:hint="eastAsia"/>
          <w:sz w:val="44"/>
          <w:szCs w:val="44"/>
        </w:rPr>
        <w:t>请示</w:t>
      </w:r>
      <w:bookmarkEnd w:id="0"/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pageBreakBefore w:val="0"/>
        <w:spacing w:line="580" w:lineRule="exact"/>
        <w:rPr>
          <w:bCs w:val="0"/>
          <w:lang w:val="en-US" w:eastAsia="zh-CN"/>
          <w:b w:val="0"/>
          <w:rFonts w:ascii="方正小标宋_GBK" w:cs="方正小标宋_GBK" w:eastAsia="方正小标宋_GBK" w:hAnsi="方正小标宋_GBK" w:hint="eastAsia"/>
          <w:sz w:val="30"/>
          <w:szCs w:val="30"/>
        </w:rPr>
      </w:pPr>
      <w:bookmarkStart w:id="1" w:name="_GoBack"/>
    </w:p>
    <w:bookmarkEnd w:id="1"/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ageBreakBefore w:val="0"/>
        <w:spacing w:line="560" w:lineRule="exact"/>
        <w:rPr>
          <w:bCs/>
          <w:lang w:eastAsia="zh-CN"/>
          <w:b/>
          <w:rFonts w:ascii="Times New Roman" w:cs="Times New Roman" w:eastAsia="楷体" w:hAnsi="Times New Roman" w:hint="default"/>
          <w:sz w:val="32"/>
          <w:szCs w:val="32"/>
        </w:rPr>
      </w:pPr>
      <w:r>
        <w:rPr>
          <w:bCs/>
          <w:lang w:eastAsia="zh-CN"/>
          <w:b/>
          <w:rFonts w:ascii="Times New Roman" w:cs="Times New Roman" w:eastAsia="楷体" w:hAnsi="Times New Roman" w:hint="default"/>
          <w:sz w:val="32"/>
          <w:szCs w:val="32"/>
        </w:rPr>
        <w:t>县</w:t>
      </w:r>
      <w:r>
        <w:rPr>
          <w:bCs/>
          <w:lang w:val="en-US" w:eastAsia="zh-CN"/>
          <w:b/>
          <w:rFonts w:ascii="Times New Roman" w:cs="Times New Roman" w:eastAsia="楷体" w:hAnsi="Times New Roman" w:hint="default"/>
          <w:sz w:val="32"/>
          <w:szCs w:val="32"/>
        </w:rPr>
        <w:t>人民政府</w:t>
      </w:r>
      <w:r>
        <w:rPr>
          <w:bCs/>
          <w:lang w:eastAsia="zh-CN"/>
          <w:b/>
          <w:rFonts w:ascii="Times New Roman" w:cs="Times New Roman" w:eastAsia="楷体" w:hAnsi="Times New Roman" w:hint="default"/>
          <w:sz w:val="32"/>
          <w:szCs w:val="32"/>
        </w:rPr>
        <w:t>：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0"/>
        <w:ind w:firstLine="64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  <w:r>
        <w:rPr>
          <w:lang w:eastAsia="zh-CN"/>
          <w:rFonts w:ascii="仿宋" w:cs="仿宋" w:eastAsia="仿宋" w:hAnsi="仿宋" w:hint="eastAsia"/>
          <w:sz w:val="32"/>
          <w:szCs w:val="32"/>
        </w:rPr>
        <w:t>根据省财政厅《</w:t>
      </w:r>
      <w:r>
        <w:rPr>
          <w:rFonts w:ascii="仿宋" w:cs="仿宋" w:eastAsia="仿宋" w:hAnsi="仿宋" w:hint="eastAsia"/>
          <w:sz w:val="32"/>
          <w:szCs w:val="32"/>
        </w:rPr>
        <w:t>关于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提前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下达</w:t>
      </w:r>
      <w:r>
        <w:rPr>
          <w:rFonts w:ascii="仿宋" w:cs="仿宋" w:eastAsia="仿宋" w:hAnsi="仿宋" w:hint="eastAsia"/>
          <w:sz w:val="32"/>
          <w:szCs w:val="32"/>
        </w:rPr>
        <w:t>20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25</w:t>
      </w:r>
      <w:r>
        <w:rPr>
          <w:rFonts w:ascii="仿宋" w:cs="仿宋" w:eastAsia="仿宋" w:hAnsi="仿宋" w:hint="eastAsia"/>
          <w:sz w:val="32"/>
          <w:szCs w:val="32"/>
        </w:rPr>
        <w:t>年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中央财政城镇保障性安居工程补助</w:t>
      </w:r>
      <w:r>
        <w:rPr>
          <w:rFonts w:ascii="仿宋" w:cs="仿宋" w:eastAsia="仿宋" w:hAnsi="仿宋" w:hint="eastAsia"/>
          <w:sz w:val="32"/>
          <w:szCs w:val="32"/>
        </w:rPr>
        <w:t>资金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的通知》（粤财建</w:t>
      </w:r>
      <w:r>
        <w:rPr>
          <w:rFonts w:ascii="仿宋" w:cs="仿宋" w:eastAsia="仿宋" w:hAnsi="仿宋" w:hint="eastAsia"/>
          <w:sz w:val="32"/>
          <w:szCs w:val="32"/>
        </w:rPr>
        <w:t>〔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2024</w:t>
      </w:r>
      <w:r>
        <w:rPr>
          <w:rFonts w:ascii="仿宋" w:cs="仿宋" w:eastAsia="仿宋" w:hAnsi="仿宋" w:hint="eastAsia"/>
          <w:sz w:val="32"/>
          <w:szCs w:val="32"/>
        </w:rPr>
        <w:t>〕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87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号）、《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关于下达2025年部分中央财政城镇保障性安居工程补助资金的通知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》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（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河财建</w:t>
      </w:r>
      <w:r>
        <w:rPr>
          <w:rFonts w:ascii="仿宋" w:cs="仿宋" w:eastAsia="仿宋" w:hAnsi="仿宋" w:hint="eastAsia"/>
          <w:sz w:val="32"/>
          <w:szCs w:val="32"/>
        </w:rPr>
        <w:t>〔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〕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13号）、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《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转发下达2025年部分中央财政城镇保障性安居工程补助资金的通知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》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（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紫财建</w:t>
      </w:r>
      <w:r>
        <w:rPr>
          <w:rFonts w:ascii="仿宋" w:cs="仿宋" w:eastAsia="仿宋" w:hAnsi="仿宋" w:hint="eastAsia"/>
          <w:sz w:val="32"/>
          <w:szCs w:val="32"/>
        </w:rPr>
        <w:t>〔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〕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4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号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）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文件要求，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请县人民政府批准在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20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25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年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下达中央财政城镇保障性安居工程补助</w:t>
      </w:r>
      <w:r>
        <w:rPr>
          <w:rFonts w:ascii="仿宋" w:cs="仿宋" w:eastAsia="仿宋" w:hAnsi="仿宋" w:hint="eastAsia"/>
          <w:sz w:val="32"/>
          <w:szCs w:val="32"/>
        </w:rPr>
        <w:t>资金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：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功能分类科目：“2210199保障性租赁住房”资金中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划拨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12276元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到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我局，用于发放2025年第四季度县直城镇住房保障对象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租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金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补贴。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0"/>
        <w:ind w:firstLine="64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1598"/>
        <w:ind w:hanging="96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附件：1、关于下达2025年部分中央财政城镇保障性安居工程补助资金的通知（河财建</w:t>
      </w:r>
      <w:r>
        <w:rPr>
          <w:rFonts w:ascii="仿宋" w:cs="仿宋" w:eastAsia="仿宋" w:hAnsi="仿宋" w:hint="eastAsia"/>
          <w:sz w:val="32"/>
          <w:szCs w:val="32"/>
        </w:rPr>
        <w:t>〔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〕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13号）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ind w:left="1596"/>
        <w:ind w:firstLine="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2、转发下达2025年部分中央财政城镇保障性安居工程补助资金的通知（紫财建</w:t>
      </w:r>
      <w:r>
        <w:rPr>
          <w:rFonts w:ascii="仿宋" w:cs="仿宋" w:eastAsia="仿宋" w:hAnsi="仿宋" w:hint="eastAsia"/>
          <w:sz w:val="32"/>
          <w:szCs w:val="32"/>
        </w:rPr>
        <w:t>〔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2025</w:t>
      </w:r>
      <w:r>
        <w:rPr>
          <w:rFonts w:ascii="仿宋" w:cs="仿宋" w:eastAsia="仿宋" w:hAnsi="仿宋" w:hint="eastAsia"/>
          <w:sz w:val="32"/>
          <w:szCs w:val="32"/>
        </w:rPr>
        <w:t>〕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4号）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numPr>
          <w:ilvl w:val="0"/>
          <w:numId w:val="0"/>
        </w:numPr>
        <w:ind w:left="1596"/>
        <w:ind w:firstLine="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3、2025年（第四季度）紫金县县直城镇住房保障对象（人员）名单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numPr>
          <w:ilvl w:val="0"/>
          <w:numId w:val="0"/>
        </w:numPr>
        <w:ind w:left="0"/>
        <w:ind w:firstLine="64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numPr>
          <w:ilvl w:val="0"/>
          <w:numId w:val="0"/>
        </w:numPr>
        <w:ind w:left="0"/>
        <w:ind w:firstLine="64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numPr>
          <w:ilvl w:val="0"/>
          <w:numId w:val="0"/>
        </w:numPr>
        <w:ind w:left="0"/>
        <w:ind w:firstLine="640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ind w:left="0"/>
        <w:ind w:firstLine="640"/>
        <w:pageBreakBefore w:val="0"/>
        <w:spacing w:line="560" w:lineRule="exact"/>
        <w:rPr>
          <w:lang w:eastAsia="zh-CN"/>
          <w:rFonts w:ascii="仿宋" w:cs="仿宋" w:eastAsia="仿宋" w:hAnsi="仿宋" w:hint="eastAsia"/>
          <w:sz w:val="32"/>
          <w:szCs w:val="32"/>
        </w:rPr>
      </w:pP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 xml:space="preserve">                    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紫金县住房和城乡建设局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ind w:left="0"/>
        <w:ind w:firstLine="640"/>
        <w:pageBreakBefore w:val="0"/>
        <w:spacing w:line="560" w:lineRule="exact"/>
        <w:rPr>
          <w:lang w:eastAsia="zh-CN"/>
          <w:rFonts w:ascii="仿宋" w:cs="仿宋" w:eastAsia="仿宋" w:hAnsi="仿宋" w:hint="eastAsia"/>
          <w:sz w:val="32"/>
          <w:szCs w:val="32"/>
        </w:rPr>
      </w:pP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 xml:space="preserve">                   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202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5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年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12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月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15</w:t>
      </w:r>
      <w:r>
        <w:rPr>
          <w:lang w:eastAsia="zh-CN"/>
          <w:rFonts w:ascii="仿宋" w:cs="仿宋" w:eastAsia="仿宋" w:hAnsi="仿宋" w:hint="eastAsia"/>
          <w:sz w:val="32"/>
          <w:szCs w:val="32"/>
        </w:rPr>
        <w:t>日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ind w:left="0"/>
        <w:ind w:firstLine="640"/>
        <w:pageBreakBefore w:val="0"/>
        <w:spacing w:line="560" w:lineRule="exact"/>
        <w:rPr>
          <w:lang w:eastAsia="zh-CN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ind w:left="0"/>
        <w:ind w:firstLine="640"/>
        <w:pageBreakBefore w:val="0"/>
        <w:spacing w:line="560" w:lineRule="exact"/>
        <w:rPr>
          <w:lang w:eastAsia="zh-CN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ageBreakBefore w:val="0"/>
        <w:spacing w:line="560" w:lineRule="exact"/>
        <w:rPr>
          <w:lang w:eastAsia="zh-CN"/>
          <w:rFonts w:ascii="仿宋" w:cs="仿宋" w:eastAsia="仿宋" w:hAnsi="仿宋" w:hint="eastAsia"/>
          <w:sz w:val="32"/>
          <w:szCs w:val="32"/>
        </w:rPr>
      </w:pP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pageBreakBefore w:val="0"/>
        <w:spacing w:line="560" w:lineRule="exact"/>
        <w:rPr>
          <w:lang w:val="en-US" w:eastAsia="zh-CN"/>
          <w:rFonts w:ascii="仿宋" w:cs="仿宋" w:eastAsia="仿宋" w:hAnsi="仿宋" w:hint="eastAsia"/>
          <w:sz w:val="32"/>
          <w:szCs w:val="32"/>
        </w:rPr>
      </w:pPr>
      <w:r>
        <w:rPr>
          <w:lang w:eastAsia="zh-CN"/>
          <w:rFonts w:ascii="仿宋" w:cs="仿宋" w:eastAsia="仿宋" w:hAnsi="仿宋" w:hint="eastAsia"/>
          <w:sz w:val="32"/>
          <w:szCs w:val="32"/>
        </w:rPr>
        <w:t>（联系人：朱长春，联系电话：</w:t>
      </w:r>
      <w:r>
        <w:rPr>
          <w:lang w:val="en-US" w:eastAsia="zh-CN"/>
          <w:rFonts w:ascii="仿宋" w:cs="仿宋" w:eastAsia="仿宋" w:hAnsi="仿宋" w:hint="eastAsia"/>
          <w:sz w:val="32"/>
          <w:szCs w:val="32"/>
        </w:rPr>
        <w:t>18933272665）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jc w:val="center"/>
        <w:ind w:left="0"/>
        <w:ind w:firstLine="640"/>
        <w:pageBreakBefore w:val="0"/>
        <w:spacing w:line="560" w:lineRule="exact"/>
        <w:rPr>
          <w:lang w:eastAsia="zh-CN"/>
          <w:rFonts w:ascii="仿宋" w:cs="仿宋" w:eastAsia="仿宋" w:hAnsi="仿宋" w:hint="eastAsia"/>
          <w:sz w:val="32"/>
          <w:szCs w:val="32"/>
        </w:rPr>
      </w:pPr>
    </w:p>
    <w:sectPr>
      <w:docGrid w:type="lines" w:linePitch="312" w:charSpace="0"/>
      <w:footerReference r:id="rId3" w:type="default"/>
      <w:pgNumType w:fmt="decimal"/>
      <w:pgSz w:w="11906" w:h="16838"/>
      <w:pgMar w:left="1417" w:right="1417" w:top="1417" w:bottom="1417" w:header="851" w:footer="992" w:gutter="0"/>
      <w:cols w:num="1"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/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2684780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4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gpZ3L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Q3M2I5YjFmOTY1OWI1YTMzYzYwNjQyZjAwYjUifQ==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rsids>
    <w:rsidRoot val="00000000"/>
    <w:rsid val="01444924"/>
    <w:rsid val="01633E9B"/>
    <w:rsid val="01C55106"/>
    <w:rsid val="01FE1481"/>
    <w:rsid val="0845254C"/>
    <w:rsid val="0B6B73AE"/>
    <w:rsid val="0DD12F00"/>
    <w:rsid val="11DF30C9"/>
    <w:rsid val="122B630F"/>
    <w:rsid val="132C7910"/>
    <w:rsid val="1862597E"/>
    <w:rsid val="1AD11A1D"/>
    <w:rsid val="1B954F12"/>
    <w:rsid val="1C927E6E"/>
    <w:rsid val="1CFF370D"/>
    <w:rsid val="1EC06474"/>
    <w:rsid val="1FED728D"/>
    <w:rsid val="24122282"/>
    <w:rsid val="25A15AFB"/>
    <w:rsid val="27145804"/>
    <w:rsid val="286420D2"/>
    <w:rsid val="2B406E77"/>
    <w:rsid val="2BF81500"/>
    <w:rsid val="2EEF3D67"/>
    <w:rsid val="2F512602"/>
    <w:rsid val="30C606E6"/>
    <w:rsid val="32C72C38"/>
    <w:rsid val="3395721B"/>
    <w:rsid val="339A3D17"/>
    <w:rsid val="343A3101"/>
    <w:rsid val="34EE16F2"/>
    <w:rsid val="35142ACE"/>
    <w:rsid val="35C86537"/>
    <w:rsid val="384441CD"/>
    <w:rsid val="396453B4"/>
    <w:rsid val="3AAE44C2"/>
    <w:rsid val="3CC566F0"/>
    <w:rsid val="3DEE20A5"/>
    <w:rsid val="3E1C51CA"/>
    <w:rsid val="3FEB6F5A"/>
    <w:rsid val="400F3EBA"/>
    <w:rsid val="43315349"/>
    <w:rsid val="44077B6C"/>
    <w:rsid val="452216E5"/>
    <w:rsid val="457572C5"/>
    <w:rsid val="460272CE"/>
    <w:rsid val="481F5A9C"/>
    <w:rsid val="486758D6"/>
    <w:rsid val="4BA97CC9"/>
    <w:rsid val="4F0754AE"/>
    <w:rsid val="4F202B9E"/>
    <w:rsid val="4FCA6BD4"/>
    <w:rsid val="516E3BFA"/>
    <w:rsid val="53E24213"/>
    <w:rsid val="5A403C9F"/>
    <w:rsid val="5BEC3A27"/>
    <w:rsid val="64F46001"/>
    <w:rsid val="67313CD0"/>
    <w:rsid val="69314EEA"/>
    <w:rsid val="696F3DDC"/>
    <w:rsid val="6B1F7E41"/>
    <w:rsid val="6E2D0D67"/>
    <w:rsid val="6E992F04"/>
    <w:rsid val="703D4DC9"/>
    <w:rsid val="707A684C"/>
    <w:rsid val="72456B4B"/>
    <w:rsid val="73A34EFA"/>
    <w:rsid val="74680490"/>
    <w:rsid val="757C7505"/>
    <w:rsid val="76E73992"/>
    <w:rsid val="770611E3"/>
    <w:rsid val="78922DFB"/>
    <w:rsid val="7B8D1875"/>
    <w:rsid val="7BC57F3C"/>
    <w:rsid val="7C6C4E2A"/>
    <w:rsid val="7DBF2BE4"/>
    <w:rsid val="7E83312D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p14">
  <w:docDefaults>
    <w:rPrDefault>
      <w:rPr>
        <w:rFonts w:ascii="Times New Roman" w:cs="Times New Roman" w:eastAsia="宋体" w:hAnsi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next w:val="2"/>
    <w:uiPriority w:val="0"/>
    <w:pPr>
      <w:widowControl w:val="0"/>
      <w:jc w:val="both"/>
    </w:pPr>
    <w:rPr>
      <w:kern w:val="2"/>
      <w:lang w:val="en-US" w:eastAsia="zh-CN" w:bidi="ar-SA"/>
      <w:rFonts w:ascii="Calibri" w:cs="Times New Roman" w:eastAsia="宋体" w:hAnsi="Calibri"/>
      <w:sz w:val="21"/>
      <w:szCs w:val="24"/>
    </w:rPr>
  </w:style>
  <w:style w:type="character" w:default="1" w:styleId="7">
    <w:name w:val="Default Paragraph Font"/>
    <w:qFormat/>
    <w:semiHidden/>
    <w:uiPriority w:val="0"/>
  </w:style>
  <w:style w:type="table" w:default="1" w:styleId="6">
    <w:name w:val="Normal Table"/>
    <w:qFormat/>
    <w:tblPr>
      <w:tblCellMar>
        <w:top w:w="0" w:type="dxa"/>
        <w:left w:w="108" w:type="dxa"/>
        <w:bottom w:w="0" w:type="dxa"/>
        <w:right w:w="108" w:type="dxa"/>
      </w:tblCellMar>
    </w:tblPr>
    <w:semiHidden/>
    <w:uiPriority w:val="0"/>
  </w:style>
  <w:style w:type="paragraph" w:styleId="2">
    <w:name w:val="Normal Indent"/>
    <w:qFormat/>
    <w:basedOn w:val="1"/>
    <w:uiPriority w:val="0"/>
    <w:pPr>
      <w:ind w:right="8"/>
      <w:ind w:firstLine="640"/>
      <w:spacing w:line="500" w:lineRule="exact"/>
    </w:pPr>
    <w:rPr>
      <w:rFonts w:ascii="楷体_GB2312" w:cs="Times New Roman" w:eastAsia="楷体_GB2312" w:hAnsi="Calibri"/>
      <w:sz w:val="21"/>
      <w:szCs w:val="32"/>
    </w:rPr>
  </w:style>
  <w:style w:type="paragraph" w:styleId="3">
    <w:name w:val="Body Text"/>
    <w:qFormat/>
    <w:basedOn w:val="1"/>
    <w:next w:val="1"/>
    <w:uiPriority w:val="1"/>
    <w:pPr>
      <w:autoSpaceDE w:val="0"/>
      <w:autoSpaceDN w:val="0"/>
      <w:jc w:val="left"/>
    </w:pPr>
    <w:rPr>
      <w:kern w:val="0"/>
      <w:lang w:eastAsia="en-US"/>
      <w:rFonts w:ascii="宋体" w:cs="宋体" w:eastAsia="宋体" w:hAnsi="宋体"/>
      <w:sz w:val="30"/>
      <w:szCs w:val="30"/>
    </w:rPr>
  </w:style>
  <w:style w:type="paragraph" w:styleId="4">
    <w:name w:val="footer"/>
    <w:qFormat/>
    <w:basedOn w:val="1"/>
    <w:uiPriority w:val="0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5">
    <w:name w:val="header"/>
    <w:qFormat/>
    <w:basedOn w:val="1"/>
    <w:uiPriority w:val="0"/>
    <w:pPr>
      <w:snapToGrid w:val="0"/>
      <w:outlineLvl w:val="9"/>
      <w:pBdr>
        <w:top w:val="nil" w:sz="0" w:color="auto" w:space="1"/>
        <w:bottom w:val="nil" w:sz="0" w:color="auto" w:space="1"/>
        <w:left w:val="nil" w:sz="0" w:color="auto" w:space="4"/>
        <w:right w:val="nil" w:sz="0" w:color="auto" w:space="4"/>
      </w:pBdr>
      <w:jc w:val="both"/>
      <w:spacing w:line="240" w:lineRule="auto"/>
      <w:tabs>
        <w:tab w:val="center" w:pos="4153"/>
        <w:tab w:val="right" w:pos="8306"/>
      </w:tabs>
    </w:pPr>
    <w:rPr>
      <w:sz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_rels/document.xml.rels><?xml version="1.0" encoding="UTF-8" standalone="yes"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482</Characters>
  <Lines>0</Lines>
  <Paragraphs>0</Paragraphs>
  <TotalTime>2</TotalTime>
  <ScaleCrop>false</ScaleCrop>
  <LinksUpToDate>false</LinksUpToDate>
  <CharactersWithSpaces>534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2020-02-27T01:54:00Z</dcterms:created>
  <dc:creator>iPhone7</dc:creator>
  <cp:lastModifiedBy>陈翠玲</cp:lastModifiedBy>
  <cp:lastPrinted>2025-12-15T07:23:47Z</cp:lastPrinted>
  <dcterms:modified xsi:type="dcterms:W3CDTF">2025-12-15T07:24:17Z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0D117050C7634DACA4B5BE73EDC9A01B</vt:lpwstr>
  </property>
  <property fmtid="{D5CDD505-2E9C-101B-9397-08002B2CF9AE}" pid="4" name="KSOTemplateDocerSaveRecord">
    <vt:lpwstr>eyJoZGlkIjoiZGFmODQ3M2I5YjFmOTY1OWI1YTMzYzYwNjQyZjAwYjUiLCJ1c2VySWQiOiIzMTExNzA2NjMifQ==</vt:lpwstr>
  </property>
</Properties>
</file>